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1F4B" w14:textId="77777777" w:rsidR="001A03DB" w:rsidRPr="0033019A" w:rsidRDefault="00497A5E" w:rsidP="000C6C8F">
      <w:pPr>
        <w:pStyle w:val="Akapitzlist"/>
        <w:spacing w:after="120" w:line="259" w:lineRule="auto"/>
        <w:ind w:left="0"/>
      </w:pPr>
      <w:r w:rsidRPr="0033019A">
        <w:rPr>
          <w:noProof/>
        </w:rPr>
        <w:drawing>
          <wp:inline distT="0" distB="0" distL="0" distR="0" wp14:anchorId="1F9C2CF8" wp14:editId="24DB2552">
            <wp:extent cx="704850" cy="825500"/>
            <wp:effectExtent l="0" t="0" r="0" b="0"/>
            <wp:docPr id="1" name="Obraz 1" descr="Herb województwa podkarpackiego – symbol województwa podkarpackiego. Herb przedstawia na tarczy dwudzielnej w słup w lewym polu czerwonym gryfa ukoronowanego srebrnego wspiętego w lewo, w prawym błękitnym lwa ukoronowanego złotego wspiętego o języku czerwonym. Ponad nimi krzyż kawalerski srebrn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podkarpackiego – symbol województwa podkarpackiego. Herb przedstawia na tarczy dwudzielnej w słup w lewym polu czerwonym gryfa ukoronowanego srebrnego wspiętego w lewo, w prawym błękitnym lwa ukoronowanego złotego wspiętego o języku czerwonym. Ponad nimi krzyż kawalerski srebrny.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6D54" w14:textId="4223F38C" w:rsidR="00497A5E" w:rsidRPr="0033019A" w:rsidRDefault="000D66EB" w:rsidP="000C6C8F">
      <w:pPr>
        <w:pStyle w:val="Akapitzlist"/>
        <w:spacing w:after="120" w:line="259" w:lineRule="auto"/>
        <w:ind w:hanging="720"/>
      </w:pPr>
      <w:r w:rsidRPr="0033019A">
        <w:t>MARSZAŁEK WOJEWÓDZTWA PODKARPACKIEGO</w:t>
      </w:r>
    </w:p>
    <w:p w14:paraId="6981E378" w14:textId="109B6E3E" w:rsidR="00274E82" w:rsidRPr="0033019A" w:rsidRDefault="00274E82" w:rsidP="00274E82">
      <w:pPr>
        <w:spacing w:after="120"/>
        <w:rPr>
          <w:rFonts w:cs="Arial"/>
        </w:rPr>
      </w:pPr>
      <w:r w:rsidRPr="0033019A">
        <w:rPr>
          <w:rFonts w:cs="Arial"/>
        </w:rPr>
        <w:t>OS-I.7222.</w:t>
      </w:r>
      <w:r w:rsidR="00535DF6" w:rsidRPr="0033019A">
        <w:rPr>
          <w:rFonts w:cs="Arial"/>
        </w:rPr>
        <w:t>23</w:t>
      </w:r>
      <w:r w:rsidRPr="0033019A">
        <w:rPr>
          <w:rFonts w:cs="Arial"/>
        </w:rPr>
        <w:t>.1</w:t>
      </w:r>
      <w:r w:rsidR="00535DF6" w:rsidRPr="0033019A">
        <w:rPr>
          <w:rFonts w:cs="Arial"/>
        </w:rPr>
        <w:t>7</w:t>
      </w:r>
      <w:r w:rsidRPr="0033019A">
        <w:rPr>
          <w:rFonts w:cs="Arial"/>
        </w:rPr>
        <w:t>.202</w:t>
      </w:r>
      <w:r w:rsidR="00535DF6" w:rsidRPr="0033019A">
        <w:rPr>
          <w:rFonts w:cs="Arial"/>
        </w:rPr>
        <w:t>4</w:t>
      </w:r>
      <w:r w:rsidRPr="0033019A">
        <w:rPr>
          <w:rFonts w:cs="Arial"/>
        </w:rPr>
        <w:t>.MD</w:t>
      </w:r>
      <w:r w:rsidRPr="0033019A">
        <w:rPr>
          <w:rFonts w:cs="Arial"/>
        </w:rPr>
        <w:tab/>
      </w:r>
      <w:r w:rsidRPr="0033019A">
        <w:rPr>
          <w:rFonts w:cs="Arial"/>
        </w:rPr>
        <w:tab/>
      </w:r>
      <w:r w:rsidRPr="0033019A">
        <w:rPr>
          <w:rFonts w:cs="Arial"/>
        </w:rPr>
        <w:tab/>
      </w:r>
      <w:r w:rsidRPr="0033019A">
        <w:rPr>
          <w:rFonts w:cs="Arial"/>
        </w:rPr>
        <w:tab/>
      </w:r>
      <w:r w:rsidRPr="0033019A">
        <w:rPr>
          <w:rFonts w:cs="Arial"/>
        </w:rPr>
        <w:tab/>
      </w:r>
      <w:r w:rsidRPr="0033019A">
        <w:rPr>
          <w:rFonts w:cs="Arial"/>
        </w:rPr>
        <w:tab/>
        <w:t xml:space="preserve">     Rzeszów, 202</w:t>
      </w:r>
      <w:r w:rsidR="00535DF6" w:rsidRPr="0033019A">
        <w:rPr>
          <w:rFonts w:cs="Arial"/>
        </w:rPr>
        <w:t>5</w:t>
      </w:r>
      <w:r w:rsidRPr="0033019A">
        <w:rPr>
          <w:rFonts w:cs="Arial"/>
        </w:rPr>
        <w:t>-0</w:t>
      </w:r>
      <w:r w:rsidR="00D10D4F" w:rsidRPr="0033019A">
        <w:rPr>
          <w:rFonts w:cs="Arial"/>
        </w:rPr>
        <w:t>2</w:t>
      </w:r>
      <w:r w:rsidRPr="0033019A">
        <w:rPr>
          <w:rFonts w:cs="Arial"/>
        </w:rPr>
        <w:t>-</w:t>
      </w:r>
      <w:r w:rsidR="0033019A">
        <w:rPr>
          <w:rFonts w:cs="Arial"/>
        </w:rPr>
        <w:t>17</w:t>
      </w:r>
    </w:p>
    <w:p w14:paraId="370064C9" w14:textId="77777777" w:rsidR="00274E82" w:rsidRPr="0033019A" w:rsidRDefault="00274E82" w:rsidP="00CA6831">
      <w:pPr>
        <w:pStyle w:val="Nagwek1"/>
        <w:rPr>
          <w:b w:val="0"/>
        </w:rPr>
      </w:pPr>
      <w:r w:rsidRPr="0033019A">
        <w:rPr>
          <w:b w:val="0"/>
        </w:rPr>
        <w:t>D E C Y Z J A</w:t>
      </w:r>
    </w:p>
    <w:p w14:paraId="252745F8" w14:textId="77777777" w:rsidR="00274E82" w:rsidRPr="0033019A" w:rsidRDefault="00274E82" w:rsidP="00274E82">
      <w:pPr>
        <w:pStyle w:val="Default"/>
        <w:jc w:val="both"/>
        <w:rPr>
          <w:rFonts w:ascii="Arial" w:hAnsi="Arial" w:cs="Arial"/>
          <w:color w:val="auto"/>
        </w:rPr>
      </w:pPr>
      <w:r w:rsidRPr="0033019A">
        <w:rPr>
          <w:rFonts w:ascii="Arial" w:hAnsi="Arial" w:cs="Arial"/>
          <w:color w:val="auto"/>
        </w:rPr>
        <w:t xml:space="preserve">Działając na podstawie: </w:t>
      </w:r>
    </w:p>
    <w:p w14:paraId="6EB3F17D" w14:textId="4C6F8BE5" w:rsidR="00274E82" w:rsidRPr="0033019A" w:rsidRDefault="00274E82" w:rsidP="00B87C5C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33019A">
        <w:rPr>
          <w:rFonts w:cs="Arial"/>
        </w:rPr>
        <w:t>art. 104 i art. 163 ustawy z dnia 14 czerwca 1960r. Kodeks postępowania     administracyjnego (Dz. U. z 202</w:t>
      </w:r>
      <w:r w:rsidR="00535DF6" w:rsidRPr="0033019A">
        <w:rPr>
          <w:rFonts w:cs="Arial"/>
        </w:rPr>
        <w:t>4</w:t>
      </w:r>
      <w:r w:rsidRPr="0033019A">
        <w:rPr>
          <w:rFonts w:cs="Arial"/>
        </w:rPr>
        <w:t xml:space="preserve">r. poz. </w:t>
      </w:r>
      <w:r w:rsidR="00535DF6" w:rsidRPr="0033019A">
        <w:rPr>
          <w:rFonts w:cs="Arial"/>
        </w:rPr>
        <w:t>572</w:t>
      </w:r>
      <w:r w:rsidRPr="0033019A">
        <w:rPr>
          <w:rFonts w:cs="Arial"/>
        </w:rPr>
        <w:t xml:space="preserve"> </w:t>
      </w:r>
      <w:r w:rsidR="00535DF6" w:rsidRPr="0033019A">
        <w:rPr>
          <w:rFonts w:cs="Arial"/>
        </w:rPr>
        <w:t>tj.</w:t>
      </w:r>
      <w:r w:rsidRPr="0033019A">
        <w:rPr>
          <w:rFonts w:cs="Arial"/>
        </w:rPr>
        <w:t>),</w:t>
      </w:r>
    </w:p>
    <w:p w14:paraId="084443AC" w14:textId="5F80E8FD" w:rsidR="00274E82" w:rsidRPr="0033019A" w:rsidRDefault="00252949" w:rsidP="00B87C5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Calibri" w:cs="Arial"/>
          <w:lang w:eastAsia="zh-CN"/>
        </w:rPr>
      </w:pPr>
      <w:r w:rsidRPr="0033019A">
        <w:rPr>
          <w:rFonts w:cs="Arial"/>
        </w:rPr>
        <w:t xml:space="preserve">art. 192 i </w:t>
      </w:r>
      <w:r w:rsidR="00274E82" w:rsidRPr="0033019A">
        <w:rPr>
          <w:rFonts w:eastAsia="Calibri" w:cs="Arial"/>
        </w:rPr>
        <w:t>art. 378 ust. 2 a pkt. 1 i pkt. 3 ustawy z dnia 27 kwietnia 2001 r. Prawo ochrony środowiska (Dz. U. z 2024r.</w:t>
      </w:r>
      <w:r w:rsidR="00535DF6" w:rsidRPr="0033019A">
        <w:rPr>
          <w:rFonts w:eastAsia="Calibri" w:cs="Arial"/>
        </w:rPr>
        <w:t>,</w:t>
      </w:r>
      <w:r w:rsidR="00274E82" w:rsidRPr="0033019A">
        <w:rPr>
          <w:rFonts w:eastAsia="Calibri" w:cs="Arial"/>
        </w:rPr>
        <w:t xml:space="preserve"> poz. 54</w:t>
      </w:r>
      <w:r w:rsidR="00535DF6" w:rsidRPr="0033019A">
        <w:rPr>
          <w:rFonts w:eastAsia="Calibri" w:cs="Arial"/>
        </w:rPr>
        <w:t xml:space="preserve"> tj. ze zm.</w:t>
      </w:r>
      <w:r w:rsidR="00274E82" w:rsidRPr="0033019A">
        <w:rPr>
          <w:rFonts w:eastAsia="Calibri" w:cs="Arial"/>
        </w:rPr>
        <w:t>), w związku z § 2 ust. 1 pkt 47 rozporządzenia Rady Ministrów z dnia 10 września 2019r. w sprawie przedsięwzięć mogących znacząco oddziaływać na środowisko (Dz.U. z 2019 r., poz. 1839 ze zm.),</w:t>
      </w:r>
      <w:r w:rsidR="00274E82" w:rsidRPr="0033019A">
        <w:rPr>
          <w:rFonts w:eastAsia="Calibri" w:cs="Arial"/>
          <w:color w:val="FF0000"/>
        </w:rPr>
        <w:t xml:space="preserve"> </w:t>
      </w:r>
    </w:p>
    <w:p w14:paraId="3DE4C951" w14:textId="31F0AC1B" w:rsidR="00274E82" w:rsidRPr="0033019A" w:rsidRDefault="00274E82" w:rsidP="008920D9">
      <w:pPr>
        <w:spacing w:before="120" w:after="120" w:line="240" w:lineRule="auto"/>
        <w:jc w:val="both"/>
        <w:rPr>
          <w:rFonts w:cs="Arial"/>
        </w:rPr>
      </w:pPr>
      <w:r w:rsidRPr="0033019A">
        <w:rPr>
          <w:rFonts w:cs="Arial"/>
        </w:rPr>
        <w:t xml:space="preserve">po rozpatrzeniu wniosku </w:t>
      </w:r>
      <w:bookmarkStart w:id="0" w:name="_Hlk155254181"/>
      <w:r w:rsidRPr="0033019A">
        <w:rPr>
          <w:rFonts w:cs="Arial"/>
          <w:kern w:val="3"/>
        </w:rPr>
        <w:t xml:space="preserve">FCC Podkarpacie Sp. z o.o., ul. Strefowa 8, </w:t>
      </w:r>
      <w:r w:rsidRPr="0033019A">
        <w:rPr>
          <w:rFonts w:cs="Arial"/>
          <w:kern w:val="3"/>
        </w:rPr>
        <w:br/>
        <w:t>39-400 Tarnobrzeg (</w:t>
      </w:r>
      <w:r w:rsidRPr="0033019A">
        <w:rPr>
          <w:rFonts w:cs="Arial"/>
        </w:rPr>
        <w:t xml:space="preserve">NIP: 634-283-17-18 </w:t>
      </w:r>
      <w:r w:rsidRPr="0033019A">
        <w:rPr>
          <w:rFonts w:cs="Arial"/>
          <w:kern w:val="3"/>
        </w:rPr>
        <w:t>R</w:t>
      </w:r>
      <w:r w:rsidRPr="0033019A">
        <w:rPr>
          <w:rFonts w:cs="Arial"/>
        </w:rPr>
        <w:t xml:space="preserve">egon: 243696878) </w:t>
      </w:r>
      <w:bookmarkEnd w:id="0"/>
      <w:r w:rsidRPr="0033019A">
        <w:rPr>
          <w:rFonts w:cs="Arial"/>
        </w:rPr>
        <w:t xml:space="preserve">z dnia </w:t>
      </w:r>
      <w:r w:rsidR="00535DF6" w:rsidRPr="0033019A">
        <w:rPr>
          <w:rFonts w:cs="Arial"/>
        </w:rPr>
        <w:t>20</w:t>
      </w:r>
      <w:r w:rsidRPr="0033019A">
        <w:rPr>
          <w:rFonts w:cs="Arial"/>
        </w:rPr>
        <w:t>.1</w:t>
      </w:r>
      <w:r w:rsidR="00535DF6" w:rsidRPr="0033019A">
        <w:rPr>
          <w:rFonts w:cs="Arial"/>
        </w:rPr>
        <w:t>1</w:t>
      </w:r>
      <w:r w:rsidRPr="0033019A">
        <w:rPr>
          <w:rFonts w:cs="Arial"/>
        </w:rPr>
        <w:t>.202</w:t>
      </w:r>
      <w:r w:rsidR="00535DF6" w:rsidRPr="0033019A">
        <w:rPr>
          <w:rFonts w:cs="Arial"/>
        </w:rPr>
        <w:t>4</w:t>
      </w:r>
      <w:r w:rsidRPr="0033019A">
        <w:rPr>
          <w:rFonts w:cs="Arial"/>
        </w:rPr>
        <w:t xml:space="preserve">r., znak: </w:t>
      </w:r>
      <w:r w:rsidR="00535DF6" w:rsidRPr="0033019A">
        <w:rPr>
          <w:rFonts w:cs="Arial"/>
        </w:rPr>
        <w:t>340</w:t>
      </w:r>
      <w:r w:rsidRPr="0033019A">
        <w:rPr>
          <w:rFonts w:cs="Arial"/>
        </w:rPr>
        <w:t>/DOŚ-</w:t>
      </w:r>
      <w:r w:rsidR="00535DF6" w:rsidRPr="0033019A">
        <w:rPr>
          <w:rFonts w:cs="Arial"/>
        </w:rPr>
        <w:t>DK</w:t>
      </w:r>
      <w:r w:rsidRPr="0033019A">
        <w:rPr>
          <w:rFonts w:cs="Arial"/>
        </w:rPr>
        <w:t>/1</w:t>
      </w:r>
      <w:r w:rsidR="00535DF6" w:rsidRPr="0033019A">
        <w:rPr>
          <w:rFonts w:cs="Arial"/>
        </w:rPr>
        <w:t>4</w:t>
      </w:r>
      <w:r w:rsidRPr="0033019A">
        <w:rPr>
          <w:rFonts w:cs="Arial"/>
        </w:rPr>
        <w:t>/1</w:t>
      </w:r>
      <w:r w:rsidR="00535DF6" w:rsidRPr="0033019A">
        <w:rPr>
          <w:rFonts w:cs="Arial"/>
        </w:rPr>
        <w:t>1</w:t>
      </w:r>
      <w:r w:rsidRPr="0033019A">
        <w:rPr>
          <w:rFonts w:cs="Arial"/>
        </w:rPr>
        <w:t>/202</w:t>
      </w:r>
      <w:r w:rsidR="00535DF6" w:rsidRPr="0033019A">
        <w:rPr>
          <w:rFonts w:cs="Arial"/>
        </w:rPr>
        <w:t>4</w:t>
      </w:r>
      <w:r w:rsidRPr="0033019A">
        <w:rPr>
          <w:rFonts w:cs="Arial"/>
        </w:rPr>
        <w:t xml:space="preserve"> (data wpływu: </w:t>
      </w:r>
      <w:r w:rsidR="00535DF6" w:rsidRPr="0033019A">
        <w:rPr>
          <w:rFonts w:cs="Arial"/>
        </w:rPr>
        <w:t>21</w:t>
      </w:r>
      <w:r w:rsidRPr="0033019A">
        <w:rPr>
          <w:rFonts w:cs="Arial"/>
        </w:rPr>
        <w:t>.1</w:t>
      </w:r>
      <w:r w:rsidR="00535DF6" w:rsidRPr="0033019A">
        <w:rPr>
          <w:rFonts w:cs="Arial"/>
        </w:rPr>
        <w:t>1</w:t>
      </w:r>
      <w:r w:rsidRPr="0033019A">
        <w:rPr>
          <w:rFonts w:cs="Arial"/>
        </w:rPr>
        <w:t>.202</w:t>
      </w:r>
      <w:r w:rsidR="00535DF6" w:rsidRPr="0033019A">
        <w:rPr>
          <w:rFonts w:cs="Arial"/>
        </w:rPr>
        <w:t>4</w:t>
      </w:r>
      <w:r w:rsidRPr="0033019A">
        <w:rPr>
          <w:rFonts w:cs="Arial"/>
        </w:rPr>
        <w:t xml:space="preserve">r.) </w:t>
      </w:r>
      <w:r w:rsidR="006551B0" w:rsidRPr="0033019A">
        <w:rPr>
          <w:rFonts w:cs="Arial"/>
        </w:rPr>
        <w:t>wraz z jego uzupełnieni</w:t>
      </w:r>
      <w:r w:rsidR="00231761" w:rsidRPr="0033019A">
        <w:rPr>
          <w:rFonts w:cs="Arial"/>
        </w:rPr>
        <w:t>em</w:t>
      </w:r>
      <w:r w:rsidR="006551B0" w:rsidRPr="0033019A">
        <w:rPr>
          <w:rFonts w:cs="Arial"/>
        </w:rPr>
        <w:t xml:space="preserve"> z dnia </w:t>
      </w:r>
      <w:r w:rsidR="00231761" w:rsidRPr="0033019A">
        <w:rPr>
          <w:rFonts w:cs="Arial"/>
        </w:rPr>
        <w:t>21.01.2025r., znak: 47/DOŚ-DK/21/01/2025 (data wpływu: 24.01.2025r.)</w:t>
      </w:r>
      <w:r w:rsidR="006551B0" w:rsidRPr="0033019A">
        <w:rPr>
          <w:rFonts w:cs="Arial"/>
        </w:rPr>
        <w:t xml:space="preserve"> </w:t>
      </w:r>
      <w:r w:rsidRPr="0033019A">
        <w:rPr>
          <w:rFonts w:cs="Arial"/>
        </w:rPr>
        <w:t xml:space="preserve">w sprawie zmiany decyzji Marszałka Województwa Podkarpackiego </w:t>
      </w:r>
      <w:r w:rsidR="00231761" w:rsidRPr="0033019A">
        <w:rPr>
          <w:rFonts w:cs="Arial"/>
        </w:rPr>
        <w:br/>
      </w:r>
      <w:r w:rsidRPr="0033019A">
        <w:rPr>
          <w:rFonts w:cs="Arial"/>
        </w:rPr>
        <w:t>z dnia 05.10.2022r., znak: OS-I.7222.82.1.2022.MD zmienionej decyzj</w:t>
      </w:r>
      <w:r w:rsidR="00535DF6" w:rsidRPr="0033019A">
        <w:rPr>
          <w:rFonts w:cs="Arial"/>
        </w:rPr>
        <w:t>ami</w:t>
      </w:r>
      <w:r w:rsidRPr="0033019A">
        <w:rPr>
          <w:rFonts w:cs="Arial"/>
        </w:rPr>
        <w:t xml:space="preserve"> </w:t>
      </w:r>
      <w:r w:rsidR="00231761" w:rsidRPr="0033019A">
        <w:rPr>
          <w:rFonts w:cs="Arial"/>
        </w:rPr>
        <w:br/>
      </w:r>
      <w:r w:rsidRPr="0033019A">
        <w:rPr>
          <w:rFonts w:cs="Arial"/>
        </w:rPr>
        <w:t xml:space="preserve">z dnia 23.01.2023r., znak: OS-I.7222.82.3.2022.MD </w:t>
      </w:r>
      <w:r w:rsidR="00535DF6" w:rsidRPr="0033019A">
        <w:rPr>
          <w:rFonts w:cs="Arial"/>
          <w:color w:val="000000"/>
          <w:kern w:val="3"/>
        </w:rPr>
        <w:t xml:space="preserve">i z dnia 30.01.2024r., znak: </w:t>
      </w:r>
      <w:r w:rsidR="00231761" w:rsidRPr="0033019A">
        <w:rPr>
          <w:rFonts w:cs="Arial"/>
          <w:color w:val="000000"/>
          <w:kern w:val="3"/>
        </w:rPr>
        <w:br/>
      </w:r>
      <w:r w:rsidR="00535DF6" w:rsidRPr="0033019A">
        <w:rPr>
          <w:rFonts w:cs="Arial"/>
          <w:color w:val="000000"/>
          <w:kern w:val="3"/>
        </w:rPr>
        <w:t xml:space="preserve">OS-I.7222.17.12.2023.MD </w:t>
      </w:r>
      <w:r w:rsidRPr="0033019A">
        <w:rPr>
          <w:rFonts w:cs="Arial"/>
        </w:rPr>
        <w:t xml:space="preserve">udzielającej </w:t>
      </w:r>
      <w:r w:rsidRPr="0033019A">
        <w:rPr>
          <w:rFonts w:cs="Arial"/>
          <w:kern w:val="3"/>
        </w:rPr>
        <w:t xml:space="preserve">FCC Podkarpacie Sp. z o.o. </w:t>
      </w:r>
      <w:r w:rsidRPr="0033019A">
        <w:rPr>
          <w:rFonts w:cs="Arial"/>
        </w:rPr>
        <w:t xml:space="preserve">pozwolenia zintegrowanego na </w:t>
      </w:r>
      <w:r w:rsidRPr="0033019A">
        <w:rPr>
          <w:rFonts w:cs="Arial"/>
          <w:kern w:val="3"/>
        </w:rPr>
        <w:t xml:space="preserve">prowadzenie </w:t>
      </w:r>
      <w:r w:rsidRPr="0033019A">
        <w:rPr>
          <w:rFonts w:cs="Arial"/>
          <w:kern w:val="3"/>
          <w:lang w:eastAsia="ar-SA"/>
        </w:rPr>
        <w:t xml:space="preserve">w Tarnobrzegu przy ul. Strefowej 8 instalacji do </w:t>
      </w:r>
      <w:r w:rsidRPr="0033019A">
        <w:rPr>
          <w:rFonts w:cs="Arial"/>
          <w:color w:val="000000"/>
        </w:rPr>
        <w:t xml:space="preserve">mechaniczno </w:t>
      </w:r>
      <w:r w:rsidRPr="0033019A">
        <w:rPr>
          <w:rFonts w:cs="Arial"/>
        </w:rPr>
        <w:t xml:space="preserve">– biologicznego przetwarzania odpadów (MBP) </w:t>
      </w:r>
      <w:r w:rsidR="00871DD1" w:rsidRPr="0033019A">
        <w:rPr>
          <w:rFonts w:cs="Arial"/>
        </w:rPr>
        <w:t xml:space="preserve">o zdolności przetwarzania części mechanicznej maksymalnie 250 Mg/dobę, 36 000 Mg/rok </w:t>
      </w:r>
      <w:r w:rsidR="00231761" w:rsidRPr="0033019A">
        <w:rPr>
          <w:rFonts w:cs="Arial"/>
        </w:rPr>
        <w:br/>
      </w:r>
      <w:r w:rsidR="00871DD1" w:rsidRPr="0033019A">
        <w:rPr>
          <w:rFonts w:cs="Arial"/>
        </w:rPr>
        <w:t xml:space="preserve">i zdolności przetwarzania części biologicznej maksymalnie 125 Mg/dobę, </w:t>
      </w:r>
      <w:r w:rsidR="00231761" w:rsidRPr="0033019A">
        <w:rPr>
          <w:rFonts w:cs="Arial"/>
        </w:rPr>
        <w:br/>
      </w:r>
      <w:r w:rsidR="00871DD1" w:rsidRPr="0033019A">
        <w:rPr>
          <w:rFonts w:cs="Arial"/>
        </w:rPr>
        <w:t>18 340 Mg/rok i określam</w:t>
      </w:r>
      <w:r w:rsidRPr="0033019A">
        <w:rPr>
          <w:rFonts w:cs="Arial"/>
        </w:rPr>
        <w:t>,</w:t>
      </w:r>
    </w:p>
    <w:p w14:paraId="0D0C0C3C" w14:textId="38537B42" w:rsidR="00274E82" w:rsidRPr="0033019A" w:rsidRDefault="00274E82" w:rsidP="00DC7687">
      <w:pPr>
        <w:pStyle w:val="Gwnytekst"/>
        <w:spacing w:before="120" w:line="240" w:lineRule="auto"/>
        <w:jc w:val="center"/>
        <w:rPr>
          <w:rFonts w:ascii="Arial" w:hAnsi="Arial" w:cs="Arial"/>
        </w:rPr>
      </w:pPr>
      <w:r w:rsidRPr="0033019A">
        <w:rPr>
          <w:rFonts w:ascii="Arial" w:hAnsi="Arial" w:cs="Arial"/>
        </w:rPr>
        <w:t>o r z e k a m</w:t>
      </w:r>
    </w:p>
    <w:p w14:paraId="223E0B2D" w14:textId="7D2E958C" w:rsidR="00274E82" w:rsidRPr="0033019A" w:rsidRDefault="00274E82" w:rsidP="005618DD">
      <w:pPr>
        <w:pStyle w:val="Nagwek2"/>
        <w:spacing w:before="240" w:after="120" w:line="240" w:lineRule="auto"/>
      </w:pPr>
      <w:r w:rsidRPr="0033019A">
        <w:t xml:space="preserve">Zmieniam decyzję Marszałka Województwa Podkarpackiego z dnia 05.10.2022r., znak: OS-I.7222.82.1.2022.MD zmienioną </w:t>
      </w:r>
      <w:bookmarkStart w:id="1" w:name="_Hlk155258035"/>
      <w:r w:rsidRPr="0033019A">
        <w:t>decyzj</w:t>
      </w:r>
      <w:r w:rsidR="00535DF6" w:rsidRPr="0033019A">
        <w:t>ami</w:t>
      </w:r>
      <w:r w:rsidRPr="0033019A">
        <w:t xml:space="preserve"> z dnia 23.01.2023r., znak: </w:t>
      </w:r>
      <w:r w:rsidR="005618DD" w:rsidRPr="0033019A">
        <w:br/>
      </w:r>
      <w:r w:rsidRPr="0033019A">
        <w:t xml:space="preserve">OS-I.7222.82.3.2022.MD </w:t>
      </w:r>
      <w:r w:rsidR="00535DF6" w:rsidRPr="0033019A">
        <w:rPr>
          <w:rFonts w:cs="Arial"/>
          <w:color w:val="000000"/>
          <w:kern w:val="3"/>
        </w:rPr>
        <w:t xml:space="preserve">i z dnia 30.01.2024r., znak: OS-I.7222.17.12.2023.MD </w:t>
      </w:r>
      <w:r w:rsidRPr="0033019A">
        <w:t xml:space="preserve">udzielającą FCC Podkarpacie Sp. z o.o., ul. Strefowa 8, 39-400 Tarnobrzeg </w:t>
      </w:r>
      <w:r w:rsidR="005618DD" w:rsidRPr="0033019A">
        <w:br/>
      </w:r>
      <w:r w:rsidRPr="0033019A">
        <w:t xml:space="preserve">(NIP: 634-283-17-18 Regon: 243696878) pozwolenia zintegrowanego na prowadzenie w Tarnobrzegu przy ul. Strefowej 8 instalacji do mechaniczno – biologicznego przetwarzania odpadów (MBP) </w:t>
      </w:r>
      <w:r w:rsidR="00871DD1" w:rsidRPr="0033019A">
        <w:rPr>
          <w:rFonts w:cs="Arial"/>
        </w:rPr>
        <w:t>o zdolności przetwarzania części mechanicznej maksymalnie 250 Mg/dobę, 36 000 Mg/rok i zdolności przetwarzania części biologicznej maksymalnie 125 Mg/dobę, 18 340 Mg/rok</w:t>
      </w:r>
      <w:r w:rsidRPr="0033019A">
        <w:t>, w następujący sposób:</w:t>
      </w:r>
    </w:p>
    <w:bookmarkEnd w:id="1"/>
    <w:p w14:paraId="02CC85E7" w14:textId="4E0DB46A" w:rsidR="008920D9" w:rsidRPr="0033019A" w:rsidRDefault="00274E82" w:rsidP="008920D9">
      <w:pPr>
        <w:pStyle w:val="Nagwek3"/>
        <w:spacing w:before="120"/>
        <w:rPr>
          <w:b w:val="0"/>
        </w:rPr>
      </w:pPr>
      <w:r w:rsidRPr="0033019A">
        <w:rPr>
          <w:b w:val="0"/>
        </w:rPr>
        <w:t xml:space="preserve">I.1. </w:t>
      </w:r>
      <w:r w:rsidR="008920D9" w:rsidRPr="0033019A">
        <w:rPr>
          <w:b w:val="0"/>
        </w:rPr>
        <w:t>W punkcie I.</w:t>
      </w:r>
      <w:r w:rsidR="00542C6B" w:rsidRPr="0033019A">
        <w:rPr>
          <w:b w:val="0"/>
        </w:rPr>
        <w:t>2</w:t>
      </w:r>
      <w:r w:rsidR="008920D9" w:rsidRPr="0033019A">
        <w:rPr>
          <w:b w:val="0"/>
        </w:rPr>
        <w:t>.</w:t>
      </w:r>
      <w:r w:rsidR="00542C6B" w:rsidRPr="0033019A">
        <w:rPr>
          <w:b w:val="0"/>
        </w:rPr>
        <w:t>4</w:t>
      </w:r>
      <w:r w:rsidR="008920D9" w:rsidRPr="0033019A">
        <w:rPr>
          <w:b w:val="0"/>
        </w:rPr>
        <w:t xml:space="preserve">. decyzji </w:t>
      </w:r>
      <w:r w:rsidR="00542C6B" w:rsidRPr="0033019A">
        <w:rPr>
          <w:b w:val="0"/>
        </w:rPr>
        <w:t xml:space="preserve">punkt </w:t>
      </w:r>
      <w:r w:rsidR="008920D9" w:rsidRPr="0033019A">
        <w:rPr>
          <w:b w:val="0"/>
        </w:rPr>
        <w:t xml:space="preserve"> </w:t>
      </w:r>
      <w:r w:rsidR="00542C6B" w:rsidRPr="0033019A">
        <w:rPr>
          <w:b w:val="0"/>
        </w:rPr>
        <w:t xml:space="preserve">I.2.4.3. </w:t>
      </w:r>
      <w:r w:rsidR="008920D9" w:rsidRPr="0033019A">
        <w:rPr>
          <w:b w:val="0"/>
        </w:rPr>
        <w:t>otrzymuje brzmienie:</w:t>
      </w:r>
    </w:p>
    <w:p w14:paraId="639F4F28" w14:textId="10FA26DE" w:rsidR="00536D30" w:rsidRPr="0033019A" w:rsidRDefault="00542C6B" w:rsidP="005B358A">
      <w:pPr>
        <w:pStyle w:val="Nagwek3"/>
        <w:spacing w:before="120" w:line="240" w:lineRule="auto"/>
        <w:jc w:val="both"/>
        <w:rPr>
          <w:rFonts w:cs="Arial"/>
          <w:b w:val="0"/>
        </w:rPr>
      </w:pPr>
      <w:r w:rsidRPr="0033019A">
        <w:rPr>
          <w:rFonts w:cs="Arial"/>
          <w:b w:val="0"/>
        </w:rPr>
        <w:t xml:space="preserve">„I.2.4.3.  Wyznaczone miejsca magazynowania odpadów z oznakowanymi boksami </w:t>
      </w:r>
      <w:r w:rsidRPr="0033019A">
        <w:rPr>
          <w:rFonts w:cs="Arial"/>
          <w:b w:val="0"/>
        </w:rPr>
        <w:br/>
        <w:t xml:space="preserve">oraz oznakowanymi, szczelnie zamykanymi kontenerami </w:t>
      </w:r>
      <w:r w:rsidR="00F21E20" w:rsidRPr="0033019A">
        <w:rPr>
          <w:rFonts w:cs="Arial"/>
          <w:b w:val="0"/>
        </w:rPr>
        <w:t>o pojemności 33 m</w:t>
      </w:r>
      <w:r w:rsidR="00F21E20" w:rsidRPr="0033019A">
        <w:rPr>
          <w:rFonts w:cs="Arial"/>
          <w:b w:val="0"/>
          <w:vertAlign w:val="superscript"/>
        </w:rPr>
        <w:t>3</w:t>
      </w:r>
      <w:r w:rsidR="00F21E20" w:rsidRPr="0033019A">
        <w:rPr>
          <w:rFonts w:cs="Arial"/>
          <w:b w:val="0"/>
        </w:rPr>
        <w:t xml:space="preserve"> każdy, </w:t>
      </w:r>
      <w:r w:rsidRPr="0033019A">
        <w:rPr>
          <w:rFonts w:cs="Arial"/>
          <w:b w:val="0"/>
        </w:rPr>
        <w:t>na odpady przetwarzane</w:t>
      </w:r>
      <w:r w:rsidR="00FA15F4" w:rsidRPr="0033019A">
        <w:rPr>
          <w:rFonts w:cs="Arial"/>
          <w:b w:val="0"/>
        </w:rPr>
        <w:t>,</w:t>
      </w:r>
      <w:r w:rsidRPr="0033019A">
        <w:rPr>
          <w:rFonts w:cs="Arial"/>
          <w:b w:val="0"/>
        </w:rPr>
        <w:t xml:space="preserve"> zbierane</w:t>
      </w:r>
      <w:r w:rsidR="00FA15F4" w:rsidRPr="0033019A">
        <w:rPr>
          <w:rFonts w:cs="Arial"/>
          <w:b w:val="0"/>
        </w:rPr>
        <w:t xml:space="preserve"> i odpady wytwarzane.</w:t>
      </w:r>
      <w:r w:rsidR="00536D30" w:rsidRPr="0033019A">
        <w:rPr>
          <w:rFonts w:cs="Arial"/>
          <w:b w:val="0"/>
        </w:rPr>
        <w:t xml:space="preserve"> Wykaz boksów magazynowych</w:t>
      </w:r>
      <w:r w:rsidR="00835EF3" w:rsidRPr="0033019A">
        <w:rPr>
          <w:rFonts w:cs="Arial"/>
          <w:b w:val="0"/>
        </w:rPr>
        <w:t xml:space="preserve"> i kontenerów</w:t>
      </w:r>
      <w:r w:rsidR="00961F1B" w:rsidRPr="0033019A">
        <w:rPr>
          <w:rFonts w:cs="Arial"/>
          <w:b w:val="0"/>
        </w:rPr>
        <w:t xml:space="preserve"> </w:t>
      </w:r>
      <w:r w:rsidR="00A357C6" w:rsidRPr="0033019A">
        <w:rPr>
          <w:rFonts w:cs="Arial"/>
          <w:b w:val="0"/>
        </w:rPr>
        <w:t>zawiera</w:t>
      </w:r>
      <w:r w:rsidR="00961F1B" w:rsidRPr="0033019A">
        <w:rPr>
          <w:rFonts w:cs="Arial"/>
          <w:b w:val="0"/>
        </w:rPr>
        <w:t xml:space="preserve"> tabel</w:t>
      </w:r>
      <w:r w:rsidR="00F21E20" w:rsidRPr="0033019A">
        <w:rPr>
          <w:rFonts w:cs="Arial"/>
          <w:b w:val="0"/>
        </w:rPr>
        <w:t>a</w:t>
      </w:r>
      <w:r w:rsidR="00961F1B" w:rsidRPr="0033019A">
        <w:rPr>
          <w:rFonts w:cs="Arial"/>
          <w:b w:val="0"/>
        </w:rPr>
        <w:t xml:space="preserve"> nr I</w:t>
      </w:r>
      <w:r w:rsidR="00F7095E" w:rsidRPr="0033019A">
        <w:rPr>
          <w:rFonts w:cs="Arial"/>
          <w:b w:val="0"/>
        </w:rPr>
        <w:t>:</w:t>
      </w:r>
    </w:p>
    <w:p w14:paraId="263D71F4" w14:textId="75AC744E" w:rsidR="005618DD" w:rsidRPr="0033019A" w:rsidRDefault="00DC7687" w:rsidP="00DC7687">
      <w:pPr>
        <w:tabs>
          <w:tab w:val="left" w:pos="1853"/>
        </w:tabs>
        <w:spacing w:line="240" w:lineRule="auto"/>
        <w:rPr>
          <w:rFonts w:cs="Arial"/>
          <w:sz w:val="20"/>
          <w:szCs w:val="20"/>
        </w:rPr>
      </w:pPr>
      <w:r w:rsidRPr="0033019A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6EA99036" wp14:editId="2EF0672C">
            <wp:simplePos x="0" y="0"/>
            <wp:positionH relativeFrom="column">
              <wp:posOffset>2277745</wp:posOffset>
            </wp:positionH>
            <wp:positionV relativeFrom="paragraph">
              <wp:posOffset>102235</wp:posOffset>
            </wp:positionV>
            <wp:extent cx="1623695" cy="357505"/>
            <wp:effectExtent l="0" t="0" r="0" b="4445"/>
            <wp:wrapSquare wrapText="bothSides"/>
            <wp:docPr id="883490604" name="Obraz 2" descr="Logo Województwa Podkarp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90604" name="Obraz 2" descr="Logo Województwa Podkarpack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19A">
        <w:rPr>
          <w:rFonts w:cs="Arial"/>
          <w:sz w:val="20"/>
          <w:szCs w:val="20"/>
        </w:rPr>
        <w:br w:type="textWrapping" w:clear="all"/>
      </w:r>
    </w:p>
    <w:p w14:paraId="6F7A0967" w14:textId="77777777" w:rsidR="00DC7687" w:rsidRPr="0033019A" w:rsidRDefault="00DC7687" w:rsidP="00542C6B">
      <w:pPr>
        <w:spacing w:line="276" w:lineRule="auto"/>
        <w:jc w:val="both"/>
        <w:rPr>
          <w:rFonts w:cs="Arial"/>
          <w:sz w:val="20"/>
          <w:szCs w:val="20"/>
        </w:rPr>
      </w:pPr>
    </w:p>
    <w:p w14:paraId="0DE7C5C4" w14:textId="27DD4A59" w:rsidR="00542C6B" w:rsidRPr="0033019A" w:rsidRDefault="00961F1B" w:rsidP="00542C6B">
      <w:pPr>
        <w:spacing w:line="276" w:lineRule="auto"/>
        <w:jc w:val="both"/>
        <w:rPr>
          <w:rFonts w:cs="Arial"/>
          <w:sz w:val="20"/>
          <w:szCs w:val="20"/>
        </w:rPr>
      </w:pPr>
      <w:r w:rsidRPr="0033019A">
        <w:rPr>
          <w:rFonts w:cs="Arial"/>
          <w:sz w:val="20"/>
          <w:szCs w:val="20"/>
        </w:rPr>
        <w:t xml:space="preserve">Tabela nr I Wykaz boksów </w:t>
      </w:r>
      <w:r w:rsidR="0014108B" w:rsidRPr="0033019A">
        <w:rPr>
          <w:rFonts w:cs="Arial"/>
          <w:sz w:val="20"/>
          <w:szCs w:val="20"/>
        </w:rPr>
        <w:t xml:space="preserve">i kontenerów </w:t>
      </w:r>
      <w:r w:rsidRPr="0033019A">
        <w:rPr>
          <w:rFonts w:cs="Arial"/>
          <w:sz w:val="20"/>
          <w:szCs w:val="20"/>
        </w:rPr>
        <w:t>magazynowych</w:t>
      </w:r>
      <w:r w:rsidR="00230E92" w:rsidRPr="0033019A">
        <w:rPr>
          <w:rFonts w:cs="Arial"/>
          <w:sz w:val="20"/>
          <w:szCs w:val="20"/>
        </w:rPr>
        <w:t xml:space="preserve"> *</w:t>
      </w:r>
      <w:r w:rsidRPr="0033019A">
        <w:rPr>
          <w:rFonts w:cs="Arial"/>
          <w:sz w:val="20"/>
          <w:szCs w:val="20"/>
        </w:rPr>
        <w:t>:</w:t>
      </w:r>
      <w:r w:rsidR="002B0C4D" w:rsidRPr="0033019A">
        <w:rPr>
          <w:rFonts w:cs="Arial"/>
          <w:sz w:val="20"/>
          <w:szCs w:val="20"/>
        </w:rPr>
        <w:t xml:space="preserve"> </w:t>
      </w:r>
    </w:p>
    <w:tbl>
      <w:tblPr>
        <w:tblStyle w:val="Tabela-Siatka"/>
        <w:tblW w:w="5084" w:type="pct"/>
        <w:tblInd w:w="-147" w:type="dxa"/>
        <w:tblLayout w:type="fixed"/>
        <w:tblLook w:val="04A0" w:firstRow="1" w:lastRow="0" w:firstColumn="1" w:lastColumn="0" w:noHBand="0" w:noVBand="1"/>
        <w:tblCaption w:val="Wykaz boksów magazynowych."/>
        <w:tblDescription w:val="Tabela zawiera zestawienie numerów boksów, ich powierzchnię oraz pojemnosc magazynową maksymalną chwilową i roczną oraz ich lokalizacje i przeznaczenie boksu."/>
      </w:tblPr>
      <w:tblGrid>
        <w:gridCol w:w="1283"/>
        <w:gridCol w:w="1128"/>
        <w:gridCol w:w="1133"/>
        <w:gridCol w:w="1275"/>
        <w:gridCol w:w="1281"/>
        <w:gridCol w:w="1561"/>
        <w:gridCol w:w="1553"/>
      </w:tblGrid>
      <w:tr w:rsidR="00DD57E7" w:rsidRPr="0033019A" w14:paraId="5D115B4C" w14:textId="75214D94" w:rsidTr="00674A42">
        <w:trPr>
          <w:trHeight w:val="690"/>
          <w:tblHeader/>
        </w:trPr>
        <w:tc>
          <w:tcPr>
            <w:tcW w:w="696" w:type="pct"/>
            <w:vAlign w:val="center"/>
          </w:tcPr>
          <w:p w14:paraId="36DE4EFE" w14:textId="5DD4C2A8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>Oznakowanie boksu/</w:t>
            </w:r>
          </w:p>
          <w:p w14:paraId="5242A9FD" w14:textId="4D7871D4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>kontenera</w:t>
            </w:r>
          </w:p>
        </w:tc>
        <w:tc>
          <w:tcPr>
            <w:tcW w:w="612" w:type="pct"/>
            <w:vAlign w:val="center"/>
          </w:tcPr>
          <w:p w14:paraId="2F2CC733" w14:textId="77777777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 xml:space="preserve">Powierzchnia </w:t>
            </w:r>
          </w:p>
          <w:p w14:paraId="38B0A410" w14:textId="540DC433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>(m</w:t>
            </w:r>
            <w:r w:rsidRPr="0033019A">
              <w:rPr>
                <w:rFonts w:cs="Arial"/>
                <w:sz w:val="14"/>
                <w:szCs w:val="14"/>
                <w:vertAlign w:val="superscript"/>
                <w:lang w:eastAsia="ja-JP"/>
              </w:rPr>
              <w:t>2</w:t>
            </w:r>
            <w:r w:rsidRPr="0033019A">
              <w:rPr>
                <w:rFonts w:cs="Arial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615" w:type="pct"/>
            <w:vAlign w:val="center"/>
            <w:hideMark/>
          </w:tcPr>
          <w:p w14:paraId="42DB4E20" w14:textId="61C96A04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>Wysokość magazynowania</w:t>
            </w:r>
          </w:p>
          <w:p w14:paraId="6B92C689" w14:textId="69F6F1D6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 xml:space="preserve">odpadów </w:t>
            </w:r>
            <w:r w:rsidRPr="0033019A">
              <w:rPr>
                <w:rFonts w:cs="Arial"/>
                <w:sz w:val="14"/>
                <w:szCs w:val="14"/>
                <w:lang w:eastAsia="ja-JP"/>
              </w:rPr>
              <w:br/>
              <w:t>(m)</w:t>
            </w:r>
          </w:p>
        </w:tc>
        <w:tc>
          <w:tcPr>
            <w:tcW w:w="692" w:type="pct"/>
            <w:vAlign w:val="center"/>
          </w:tcPr>
          <w:p w14:paraId="44D421BC" w14:textId="77777777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>Całkowita pojemność instalacji, obiektu budowlanego lub jego części</w:t>
            </w:r>
          </w:p>
          <w:p w14:paraId="1B0268E5" w14:textId="191EF7E6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>(Mg)</w:t>
            </w:r>
          </w:p>
        </w:tc>
        <w:tc>
          <w:tcPr>
            <w:tcW w:w="695" w:type="pct"/>
            <w:vAlign w:val="center"/>
          </w:tcPr>
          <w:p w14:paraId="6C6C03EB" w14:textId="2EC0CC14" w:rsidR="00DD57E7" w:rsidRPr="0033019A" w:rsidRDefault="00DD57E7" w:rsidP="00204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</w:rPr>
              <w:t xml:space="preserve">Największa masa odpadów, które mogłyby być magazynowane </w:t>
            </w:r>
            <w:r w:rsidRPr="0033019A">
              <w:rPr>
                <w:rFonts w:cs="Arial"/>
                <w:sz w:val="14"/>
                <w:szCs w:val="14"/>
              </w:rPr>
              <w:br/>
              <w:t xml:space="preserve">w tym samym czasie </w:t>
            </w:r>
            <w:r w:rsidRPr="0033019A">
              <w:rPr>
                <w:rFonts w:cs="Arial"/>
                <w:sz w:val="14"/>
                <w:szCs w:val="14"/>
              </w:rPr>
              <w:br/>
              <w:t>(Mg)</w:t>
            </w:r>
          </w:p>
        </w:tc>
        <w:tc>
          <w:tcPr>
            <w:tcW w:w="847" w:type="pct"/>
            <w:vAlign w:val="center"/>
          </w:tcPr>
          <w:p w14:paraId="2AE2E253" w14:textId="683025BA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>Lokalizacja</w:t>
            </w:r>
          </w:p>
        </w:tc>
        <w:tc>
          <w:tcPr>
            <w:tcW w:w="843" w:type="pct"/>
            <w:vAlign w:val="center"/>
          </w:tcPr>
          <w:p w14:paraId="19AA1BBB" w14:textId="3990B842" w:rsidR="00DD57E7" w:rsidRPr="0033019A" w:rsidRDefault="00DD57E7" w:rsidP="00204DB0">
            <w:pPr>
              <w:jc w:val="center"/>
              <w:rPr>
                <w:rFonts w:cs="Arial"/>
                <w:sz w:val="14"/>
                <w:szCs w:val="14"/>
                <w:lang w:eastAsia="ja-JP"/>
              </w:rPr>
            </w:pPr>
            <w:r w:rsidRPr="0033019A">
              <w:rPr>
                <w:rFonts w:cs="Arial"/>
                <w:sz w:val="14"/>
                <w:szCs w:val="14"/>
                <w:lang w:eastAsia="ja-JP"/>
              </w:rPr>
              <w:t>Przeznaczenie</w:t>
            </w:r>
          </w:p>
        </w:tc>
      </w:tr>
      <w:tr w:rsidR="00DD57E7" w:rsidRPr="0033019A" w14:paraId="74A123CF" w14:textId="2DF69D3E" w:rsidTr="00DD57E7">
        <w:trPr>
          <w:trHeight w:val="357"/>
        </w:trPr>
        <w:tc>
          <w:tcPr>
            <w:tcW w:w="696" w:type="pct"/>
            <w:vAlign w:val="center"/>
            <w:hideMark/>
          </w:tcPr>
          <w:p w14:paraId="59B4FBDD" w14:textId="0E5836E8" w:rsidR="00DD57E7" w:rsidRPr="0033019A" w:rsidRDefault="00DD57E7" w:rsidP="00204DB0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</w:t>
            </w:r>
          </w:p>
        </w:tc>
        <w:tc>
          <w:tcPr>
            <w:tcW w:w="612" w:type="pct"/>
            <w:vAlign w:val="center"/>
            <w:hideMark/>
          </w:tcPr>
          <w:p w14:paraId="0F2F25B4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100,80</w:t>
            </w:r>
          </w:p>
        </w:tc>
        <w:tc>
          <w:tcPr>
            <w:tcW w:w="615" w:type="pct"/>
            <w:vAlign w:val="center"/>
          </w:tcPr>
          <w:p w14:paraId="1EC62AC2" w14:textId="1E95032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692" w:type="pct"/>
            <w:vAlign w:val="center"/>
          </w:tcPr>
          <w:p w14:paraId="089B8F04" w14:textId="5418FAC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210</w:t>
            </w:r>
          </w:p>
        </w:tc>
        <w:tc>
          <w:tcPr>
            <w:tcW w:w="695" w:type="pct"/>
            <w:vAlign w:val="center"/>
          </w:tcPr>
          <w:p w14:paraId="3EF5F93D" w14:textId="15F5C94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210</w:t>
            </w:r>
          </w:p>
        </w:tc>
        <w:tc>
          <w:tcPr>
            <w:tcW w:w="847" w:type="pct"/>
            <w:vAlign w:val="center"/>
            <w:hideMark/>
          </w:tcPr>
          <w:p w14:paraId="79600B5F" w14:textId="7922885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</w:t>
            </w:r>
          </w:p>
        </w:tc>
        <w:tc>
          <w:tcPr>
            <w:tcW w:w="843" w:type="pct"/>
            <w:vAlign w:val="center"/>
          </w:tcPr>
          <w:p w14:paraId="68FB11DD" w14:textId="4C97888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11EEF338" w14:textId="02E929EC" w:rsidTr="00DD57E7">
        <w:trPr>
          <w:trHeight w:val="332"/>
        </w:trPr>
        <w:tc>
          <w:tcPr>
            <w:tcW w:w="696" w:type="pct"/>
            <w:vAlign w:val="center"/>
            <w:hideMark/>
          </w:tcPr>
          <w:p w14:paraId="64E7B668" w14:textId="613A2B6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2</w:t>
            </w:r>
          </w:p>
        </w:tc>
        <w:tc>
          <w:tcPr>
            <w:tcW w:w="612" w:type="pct"/>
            <w:vAlign w:val="center"/>
            <w:hideMark/>
          </w:tcPr>
          <w:p w14:paraId="284D9783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46,20</w:t>
            </w:r>
          </w:p>
        </w:tc>
        <w:tc>
          <w:tcPr>
            <w:tcW w:w="615" w:type="pct"/>
            <w:vAlign w:val="center"/>
          </w:tcPr>
          <w:p w14:paraId="43BA4D5D" w14:textId="6EE25EBF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692" w:type="pct"/>
            <w:vAlign w:val="center"/>
          </w:tcPr>
          <w:p w14:paraId="35620F5B" w14:textId="5D59CEC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114</w:t>
            </w:r>
          </w:p>
        </w:tc>
        <w:tc>
          <w:tcPr>
            <w:tcW w:w="695" w:type="pct"/>
            <w:vAlign w:val="center"/>
          </w:tcPr>
          <w:p w14:paraId="021B968D" w14:textId="1136AF56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114</w:t>
            </w:r>
          </w:p>
        </w:tc>
        <w:tc>
          <w:tcPr>
            <w:tcW w:w="847" w:type="pct"/>
            <w:vAlign w:val="center"/>
            <w:hideMark/>
          </w:tcPr>
          <w:p w14:paraId="17BB9279" w14:textId="39D9437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</w:t>
            </w:r>
          </w:p>
        </w:tc>
        <w:tc>
          <w:tcPr>
            <w:tcW w:w="843" w:type="pct"/>
            <w:vAlign w:val="center"/>
          </w:tcPr>
          <w:p w14:paraId="45FA0605" w14:textId="683F8316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77C232DC" w14:textId="23C5CC01" w:rsidTr="00DD57E7">
        <w:tc>
          <w:tcPr>
            <w:tcW w:w="696" w:type="pct"/>
            <w:vAlign w:val="center"/>
            <w:hideMark/>
          </w:tcPr>
          <w:p w14:paraId="16F554DB" w14:textId="0FA04878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3</w:t>
            </w:r>
          </w:p>
        </w:tc>
        <w:tc>
          <w:tcPr>
            <w:tcW w:w="612" w:type="pct"/>
            <w:vAlign w:val="center"/>
            <w:hideMark/>
          </w:tcPr>
          <w:p w14:paraId="5CC52129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46,20</w:t>
            </w:r>
          </w:p>
        </w:tc>
        <w:tc>
          <w:tcPr>
            <w:tcW w:w="615" w:type="pct"/>
            <w:vAlign w:val="center"/>
          </w:tcPr>
          <w:p w14:paraId="1196064D" w14:textId="4C82E048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692" w:type="pct"/>
            <w:vAlign w:val="center"/>
          </w:tcPr>
          <w:p w14:paraId="619AA3FC" w14:textId="595DA4D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114</w:t>
            </w:r>
          </w:p>
        </w:tc>
        <w:tc>
          <w:tcPr>
            <w:tcW w:w="695" w:type="pct"/>
            <w:vAlign w:val="center"/>
          </w:tcPr>
          <w:p w14:paraId="6A30FBA2" w14:textId="79F13F38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114</w:t>
            </w:r>
          </w:p>
        </w:tc>
        <w:tc>
          <w:tcPr>
            <w:tcW w:w="847" w:type="pct"/>
            <w:vAlign w:val="center"/>
            <w:hideMark/>
          </w:tcPr>
          <w:p w14:paraId="197D5212" w14:textId="71CBE6AC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</w:t>
            </w:r>
          </w:p>
        </w:tc>
        <w:tc>
          <w:tcPr>
            <w:tcW w:w="843" w:type="pct"/>
            <w:vAlign w:val="center"/>
          </w:tcPr>
          <w:p w14:paraId="76301934" w14:textId="6794DD33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1169B5E2" w14:textId="2E43CDBD" w:rsidTr="00DD57E7">
        <w:tc>
          <w:tcPr>
            <w:tcW w:w="696" w:type="pct"/>
            <w:vAlign w:val="center"/>
            <w:hideMark/>
          </w:tcPr>
          <w:p w14:paraId="70261635" w14:textId="1308D79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10</w:t>
            </w:r>
          </w:p>
        </w:tc>
        <w:tc>
          <w:tcPr>
            <w:tcW w:w="612" w:type="pct"/>
            <w:vAlign w:val="center"/>
            <w:hideMark/>
          </w:tcPr>
          <w:p w14:paraId="002EEBDD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75,60</w:t>
            </w:r>
          </w:p>
        </w:tc>
        <w:tc>
          <w:tcPr>
            <w:tcW w:w="615" w:type="pct"/>
            <w:vAlign w:val="center"/>
          </w:tcPr>
          <w:p w14:paraId="231B3376" w14:textId="72AD328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highlight w:val="yellow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692" w:type="pct"/>
            <w:vAlign w:val="center"/>
          </w:tcPr>
          <w:p w14:paraId="6C0BCEED" w14:textId="788AC1E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177</w:t>
            </w:r>
          </w:p>
        </w:tc>
        <w:tc>
          <w:tcPr>
            <w:tcW w:w="695" w:type="pct"/>
            <w:vAlign w:val="center"/>
          </w:tcPr>
          <w:p w14:paraId="4B10B4FD" w14:textId="37134466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177</w:t>
            </w:r>
          </w:p>
        </w:tc>
        <w:tc>
          <w:tcPr>
            <w:tcW w:w="847" w:type="pct"/>
            <w:vAlign w:val="center"/>
            <w:hideMark/>
          </w:tcPr>
          <w:p w14:paraId="2B91BF6E" w14:textId="35AC13E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</w:t>
            </w:r>
          </w:p>
        </w:tc>
        <w:tc>
          <w:tcPr>
            <w:tcW w:w="843" w:type="pct"/>
            <w:vAlign w:val="center"/>
          </w:tcPr>
          <w:p w14:paraId="7A388A39" w14:textId="54F6D12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63A45E3D" w14:textId="661BA03F" w:rsidTr="00DD57E7">
        <w:tc>
          <w:tcPr>
            <w:tcW w:w="696" w:type="pct"/>
            <w:vAlign w:val="center"/>
            <w:hideMark/>
          </w:tcPr>
          <w:p w14:paraId="1F734731" w14:textId="5543BE4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11</w:t>
            </w:r>
          </w:p>
        </w:tc>
        <w:tc>
          <w:tcPr>
            <w:tcW w:w="612" w:type="pct"/>
            <w:vAlign w:val="center"/>
            <w:hideMark/>
          </w:tcPr>
          <w:p w14:paraId="247EDD19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75,60</w:t>
            </w:r>
          </w:p>
        </w:tc>
        <w:tc>
          <w:tcPr>
            <w:tcW w:w="615" w:type="pct"/>
            <w:vAlign w:val="center"/>
          </w:tcPr>
          <w:p w14:paraId="31F4C7B3" w14:textId="7979586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highlight w:val="yellow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692" w:type="pct"/>
            <w:vAlign w:val="center"/>
          </w:tcPr>
          <w:p w14:paraId="68BA469F" w14:textId="7E3E5C7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79</w:t>
            </w:r>
          </w:p>
        </w:tc>
        <w:tc>
          <w:tcPr>
            <w:tcW w:w="695" w:type="pct"/>
            <w:vAlign w:val="center"/>
          </w:tcPr>
          <w:p w14:paraId="14FB5488" w14:textId="7933DD0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79</w:t>
            </w:r>
          </w:p>
        </w:tc>
        <w:tc>
          <w:tcPr>
            <w:tcW w:w="847" w:type="pct"/>
            <w:vAlign w:val="center"/>
            <w:hideMark/>
          </w:tcPr>
          <w:p w14:paraId="40B46570" w14:textId="081975A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</w:t>
            </w:r>
          </w:p>
        </w:tc>
        <w:tc>
          <w:tcPr>
            <w:tcW w:w="843" w:type="pct"/>
            <w:vAlign w:val="center"/>
          </w:tcPr>
          <w:p w14:paraId="4CDF6E52" w14:textId="1BC3C1E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12BDA069" w14:textId="32982D09" w:rsidTr="00DD57E7">
        <w:trPr>
          <w:trHeight w:val="182"/>
        </w:trPr>
        <w:tc>
          <w:tcPr>
            <w:tcW w:w="696" w:type="pct"/>
            <w:vAlign w:val="center"/>
            <w:hideMark/>
          </w:tcPr>
          <w:p w14:paraId="33C04139" w14:textId="22E8993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12</w:t>
            </w:r>
          </w:p>
        </w:tc>
        <w:tc>
          <w:tcPr>
            <w:tcW w:w="612" w:type="pct"/>
            <w:vAlign w:val="center"/>
            <w:hideMark/>
          </w:tcPr>
          <w:p w14:paraId="7192F33B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47,20</w:t>
            </w:r>
          </w:p>
        </w:tc>
        <w:tc>
          <w:tcPr>
            <w:tcW w:w="615" w:type="pct"/>
            <w:vAlign w:val="center"/>
          </w:tcPr>
          <w:p w14:paraId="2D8A223C" w14:textId="4CB6EC53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1,5</w:t>
            </w:r>
          </w:p>
        </w:tc>
        <w:tc>
          <w:tcPr>
            <w:tcW w:w="692" w:type="pct"/>
            <w:vAlign w:val="center"/>
          </w:tcPr>
          <w:p w14:paraId="6594B7C7" w14:textId="396D2F7F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57</w:t>
            </w:r>
          </w:p>
        </w:tc>
        <w:tc>
          <w:tcPr>
            <w:tcW w:w="695" w:type="pct"/>
            <w:vAlign w:val="center"/>
          </w:tcPr>
          <w:p w14:paraId="11AC25F7" w14:textId="55B3964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57</w:t>
            </w:r>
          </w:p>
        </w:tc>
        <w:tc>
          <w:tcPr>
            <w:tcW w:w="847" w:type="pct"/>
            <w:vAlign w:val="center"/>
            <w:hideMark/>
          </w:tcPr>
          <w:p w14:paraId="47B8AC7A" w14:textId="28C601BA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hala sortowni</w:t>
            </w:r>
          </w:p>
        </w:tc>
        <w:tc>
          <w:tcPr>
            <w:tcW w:w="843" w:type="pct"/>
            <w:vAlign w:val="center"/>
          </w:tcPr>
          <w:p w14:paraId="130485AB" w14:textId="3FF1AB5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549465E3" w14:textId="2F88AAF8" w:rsidTr="00DD57E7">
        <w:tc>
          <w:tcPr>
            <w:tcW w:w="696" w:type="pct"/>
            <w:vAlign w:val="center"/>
            <w:hideMark/>
          </w:tcPr>
          <w:p w14:paraId="0FBF98B1" w14:textId="4CD2CE54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Boks nr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12 A</w:t>
            </w:r>
          </w:p>
        </w:tc>
        <w:tc>
          <w:tcPr>
            <w:tcW w:w="612" w:type="pct"/>
            <w:vAlign w:val="center"/>
            <w:hideMark/>
          </w:tcPr>
          <w:p w14:paraId="445168C9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10,62</w:t>
            </w:r>
          </w:p>
        </w:tc>
        <w:tc>
          <w:tcPr>
            <w:tcW w:w="615" w:type="pct"/>
            <w:vAlign w:val="center"/>
          </w:tcPr>
          <w:p w14:paraId="022DC07D" w14:textId="79E4EFA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1,5</w:t>
            </w:r>
          </w:p>
        </w:tc>
        <w:tc>
          <w:tcPr>
            <w:tcW w:w="692" w:type="pct"/>
            <w:vAlign w:val="center"/>
          </w:tcPr>
          <w:p w14:paraId="6529F2D3" w14:textId="2CC3E9E3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695" w:type="pct"/>
            <w:vAlign w:val="center"/>
          </w:tcPr>
          <w:p w14:paraId="72912ADA" w14:textId="659842B5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1,6</w:t>
            </w:r>
          </w:p>
        </w:tc>
        <w:tc>
          <w:tcPr>
            <w:tcW w:w="847" w:type="pct"/>
            <w:vAlign w:val="center"/>
            <w:hideMark/>
          </w:tcPr>
          <w:p w14:paraId="5BE75428" w14:textId="748637D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hala sortowni</w:t>
            </w:r>
          </w:p>
        </w:tc>
        <w:tc>
          <w:tcPr>
            <w:tcW w:w="843" w:type="pct"/>
            <w:vAlign w:val="center"/>
          </w:tcPr>
          <w:p w14:paraId="2913A843" w14:textId="35479B0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3A039124" w14:textId="722AE6B5" w:rsidTr="00DD57E7">
        <w:tc>
          <w:tcPr>
            <w:tcW w:w="696" w:type="pct"/>
            <w:vAlign w:val="center"/>
            <w:hideMark/>
          </w:tcPr>
          <w:p w14:paraId="5C1589C2" w14:textId="02BA05F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13</w:t>
            </w:r>
          </w:p>
        </w:tc>
        <w:tc>
          <w:tcPr>
            <w:tcW w:w="612" w:type="pct"/>
            <w:vAlign w:val="center"/>
            <w:hideMark/>
          </w:tcPr>
          <w:p w14:paraId="4152BE94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269,50</w:t>
            </w:r>
          </w:p>
        </w:tc>
        <w:tc>
          <w:tcPr>
            <w:tcW w:w="615" w:type="pct"/>
            <w:vAlign w:val="center"/>
          </w:tcPr>
          <w:p w14:paraId="1E660B36" w14:textId="553E87DA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3,6</w:t>
            </w:r>
          </w:p>
        </w:tc>
        <w:tc>
          <w:tcPr>
            <w:tcW w:w="692" w:type="pct"/>
            <w:vAlign w:val="center"/>
          </w:tcPr>
          <w:p w14:paraId="089EE2B7" w14:textId="72F07FA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582</w:t>
            </w:r>
          </w:p>
        </w:tc>
        <w:tc>
          <w:tcPr>
            <w:tcW w:w="695" w:type="pct"/>
            <w:vAlign w:val="center"/>
          </w:tcPr>
          <w:p w14:paraId="34511EFF" w14:textId="1D4406B4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117</w:t>
            </w:r>
          </w:p>
        </w:tc>
        <w:tc>
          <w:tcPr>
            <w:tcW w:w="847" w:type="pct"/>
            <w:vAlign w:val="center"/>
            <w:hideMark/>
          </w:tcPr>
          <w:p w14:paraId="70D86E12" w14:textId="4DB290C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hala sortowni</w:t>
            </w:r>
          </w:p>
        </w:tc>
        <w:tc>
          <w:tcPr>
            <w:tcW w:w="843" w:type="pct"/>
            <w:vAlign w:val="center"/>
          </w:tcPr>
          <w:p w14:paraId="72E19BD2" w14:textId="171219C8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712E3E5B" w14:textId="5423C10C" w:rsidTr="00DD57E7">
        <w:tc>
          <w:tcPr>
            <w:tcW w:w="696" w:type="pct"/>
            <w:vAlign w:val="center"/>
            <w:hideMark/>
          </w:tcPr>
          <w:p w14:paraId="35E3DB6F" w14:textId="4E4245E8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Boks nr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13 A</w:t>
            </w:r>
          </w:p>
        </w:tc>
        <w:tc>
          <w:tcPr>
            <w:tcW w:w="612" w:type="pct"/>
            <w:vAlign w:val="center"/>
            <w:hideMark/>
          </w:tcPr>
          <w:p w14:paraId="01660480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118,80</w:t>
            </w:r>
          </w:p>
        </w:tc>
        <w:tc>
          <w:tcPr>
            <w:tcW w:w="615" w:type="pct"/>
            <w:vAlign w:val="center"/>
          </w:tcPr>
          <w:p w14:paraId="41C74771" w14:textId="24C9937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3,6</w:t>
            </w:r>
          </w:p>
        </w:tc>
        <w:tc>
          <w:tcPr>
            <w:tcW w:w="692" w:type="pct"/>
            <w:vAlign w:val="center"/>
          </w:tcPr>
          <w:p w14:paraId="1D6298E5" w14:textId="0F5D3F5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257</w:t>
            </w:r>
          </w:p>
        </w:tc>
        <w:tc>
          <w:tcPr>
            <w:tcW w:w="695" w:type="pct"/>
            <w:vAlign w:val="center"/>
          </w:tcPr>
          <w:p w14:paraId="6A2A54C2" w14:textId="55C1DEE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90</w:t>
            </w:r>
          </w:p>
        </w:tc>
        <w:tc>
          <w:tcPr>
            <w:tcW w:w="847" w:type="pct"/>
            <w:vAlign w:val="center"/>
            <w:hideMark/>
          </w:tcPr>
          <w:p w14:paraId="1BFA6CD7" w14:textId="2C9681EA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hala sortowni</w:t>
            </w:r>
          </w:p>
        </w:tc>
        <w:tc>
          <w:tcPr>
            <w:tcW w:w="843" w:type="pct"/>
            <w:vAlign w:val="center"/>
          </w:tcPr>
          <w:p w14:paraId="7AB1C9A4" w14:textId="7B5858E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i zbierane.</w:t>
            </w:r>
          </w:p>
        </w:tc>
      </w:tr>
      <w:tr w:rsidR="00DD57E7" w:rsidRPr="0033019A" w14:paraId="3BCCD37D" w14:textId="11918215" w:rsidTr="00DD57E7">
        <w:tc>
          <w:tcPr>
            <w:tcW w:w="696" w:type="pct"/>
            <w:vAlign w:val="center"/>
            <w:hideMark/>
          </w:tcPr>
          <w:p w14:paraId="161B297D" w14:textId="2859EA1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14</w:t>
            </w:r>
          </w:p>
        </w:tc>
        <w:tc>
          <w:tcPr>
            <w:tcW w:w="612" w:type="pct"/>
            <w:vAlign w:val="center"/>
            <w:hideMark/>
          </w:tcPr>
          <w:p w14:paraId="2B1360C6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517,00</w:t>
            </w:r>
          </w:p>
        </w:tc>
        <w:tc>
          <w:tcPr>
            <w:tcW w:w="615" w:type="pct"/>
            <w:vAlign w:val="center"/>
          </w:tcPr>
          <w:p w14:paraId="217466E5" w14:textId="46C2D25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3,6</w:t>
            </w:r>
          </w:p>
        </w:tc>
        <w:tc>
          <w:tcPr>
            <w:tcW w:w="692" w:type="pct"/>
            <w:vAlign w:val="center"/>
          </w:tcPr>
          <w:p w14:paraId="3A885CE3" w14:textId="0753F68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465</w:t>
            </w:r>
          </w:p>
        </w:tc>
        <w:tc>
          <w:tcPr>
            <w:tcW w:w="695" w:type="pct"/>
            <w:vAlign w:val="center"/>
          </w:tcPr>
          <w:p w14:paraId="7B59310C" w14:textId="0991815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240</w:t>
            </w:r>
          </w:p>
        </w:tc>
        <w:tc>
          <w:tcPr>
            <w:tcW w:w="847" w:type="pct"/>
            <w:vAlign w:val="center"/>
            <w:hideMark/>
          </w:tcPr>
          <w:p w14:paraId="467619E9" w14:textId="74AB992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hala sortowni</w:t>
            </w:r>
          </w:p>
        </w:tc>
        <w:tc>
          <w:tcPr>
            <w:tcW w:w="843" w:type="pct"/>
            <w:vAlign w:val="center"/>
          </w:tcPr>
          <w:p w14:paraId="16380984" w14:textId="0757D69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i zbierane.</w:t>
            </w:r>
          </w:p>
        </w:tc>
      </w:tr>
      <w:tr w:rsidR="00DD57E7" w:rsidRPr="0033019A" w14:paraId="4A78F900" w14:textId="7ED1D508" w:rsidTr="00DD57E7">
        <w:trPr>
          <w:trHeight w:val="158"/>
        </w:trPr>
        <w:tc>
          <w:tcPr>
            <w:tcW w:w="696" w:type="pct"/>
            <w:vAlign w:val="center"/>
            <w:hideMark/>
          </w:tcPr>
          <w:p w14:paraId="3BDA4611" w14:textId="08D9D6D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15</w:t>
            </w:r>
          </w:p>
        </w:tc>
        <w:tc>
          <w:tcPr>
            <w:tcW w:w="612" w:type="pct"/>
            <w:vAlign w:val="center"/>
            <w:hideMark/>
          </w:tcPr>
          <w:p w14:paraId="3FBEC3FB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33,12</w:t>
            </w:r>
          </w:p>
        </w:tc>
        <w:tc>
          <w:tcPr>
            <w:tcW w:w="615" w:type="pct"/>
            <w:vAlign w:val="center"/>
          </w:tcPr>
          <w:p w14:paraId="14714ACE" w14:textId="6EE5C57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692" w:type="pct"/>
            <w:vAlign w:val="center"/>
          </w:tcPr>
          <w:p w14:paraId="366B345C" w14:textId="3B26420F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89</w:t>
            </w:r>
          </w:p>
        </w:tc>
        <w:tc>
          <w:tcPr>
            <w:tcW w:w="695" w:type="pct"/>
            <w:vAlign w:val="center"/>
          </w:tcPr>
          <w:p w14:paraId="64F3248E" w14:textId="2E1BA14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50</w:t>
            </w:r>
          </w:p>
        </w:tc>
        <w:tc>
          <w:tcPr>
            <w:tcW w:w="847" w:type="pct"/>
            <w:vAlign w:val="center"/>
            <w:hideMark/>
          </w:tcPr>
          <w:p w14:paraId="580B7449" w14:textId="43AA55E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hala sortowni</w:t>
            </w:r>
          </w:p>
        </w:tc>
        <w:tc>
          <w:tcPr>
            <w:tcW w:w="843" w:type="pct"/>
            <w:vAlign w:val="center"/>
          </w:tcPr>
          <w:p w14:paraId="52E68A11" w14:textId="2C73CBC6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1E9BA52A" w14:textId="714B993F" w:rsidTr="00DD57E7">
        <w:trPr>
          <w:trHeight w:val="108"/>
        </w:trPr>
        <w:tc>
          <w:tcPr>
            <w:tcW w:w="696" w:type="pct"/>
            <w:vAlign w:val="center"/>
            <w:hideMark/>
          </w:tcPr>
          <w:p w14:paraId="1DF53EBB" w14:textId="281443A3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16</w:t>
            </w:r>
          </w:p>
        </w:tc>
        <w:tc>
          <w:tcPr>
            <w:tcW w:w="612" w:type="pct"/>
            <w:vAlign w:val="center"/>
            <w:hideMark/>
          </w:tcPr>
          <w:p w14:paraId="64745B95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182,40</w:t>
            </w:r>
          </w:p>
        </w:tc>
        <w:tc>
          <w:tcPr>
            <w:tcW w:w="615" w:type="pct"/>
            <w:vAlign w:val="center"/>
          </w:tcPr>
          <w:p w14:paraId="5EEA4030" w14:textId="58D7010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3,6</w:t>
            </w:r>
          </w:p>
        </w:tc>
        <w:tc>
          <w:tcPr>
            <w:tcW w:w="692" w:type="pct"/>
            <w:vAlign w:val="center"/>
          </w:tcPr>
          <w:p w14:paraId="137787A9" w14:textId="45C1143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197</w:t>
            </w:r>
          </w:p>
        </w:tc>
        <w:tc>
          <w:tcPr>
            <w:tcW w:w="695" w:type="pct"/>
            <w:vAlign w:val="center"/>
          </w:tcPr>
          <w:p w14:paraId="2AA4A896" w14:textId="7506DCE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86</w:t>
            </w:r>
          </w:p>
        </w:tc>
        <w:tc>
          <w:tcPr>
            <w:tcW w:w="847" w:type="pct"/>
            <w:vAlign w:val="center"/>
            <w:hideMark/>
          </w:tcPr>
          <w:p w14:paraId="259D4CE5" w14:textId="35A634AC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hala sortowni</w:t>
            </w:r>
          </w:p>
        </w:tc>
        <w:tc>
          <w:tcPr>
            <w:tcW w:w="843" w:type="pct"/>
            <w:vAlign w:val="center"/>
          </w:tcPr>
          <w:p w14:paraId="7C42F560" w14:textId="4FCF05CA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i zbierane.</w:t>
            </w:r>
          </w:p>
        </w:tc>
      </w:tr>
      <w:tr w:rsidR="00DD57E7" w:rsidRPr="0033019A" w14:paraId="3144B237" w14:textId="2FCC6EDE" w:rsidTr="00DD57E7">
        <w:tc>
          <w:tcPr>
            <w:tcW w:w="696" w:type="pct"/>
            <w:vAlign w:val="center"/>
            <w:hideMark/>
          </w:tcPr>
          <w:p w14:paraId="541C0A08" w14:textId="2C7380E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17</w:t>
            </w:r>
          </w:p>
        </w:tc>
        <w:tc>
          <w:tcPr>
            <w:tcW w:w="612" w:type="pct"/>
            <w:vAlign w:val="center"/>
            <w:hideMark/>
          </w:tcPr>
          <w:p w14:paraId="52B9C393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25,84</w:t>
            </w:r>
          </w:p>
        </w:tc>
        <w:tc>
          <w:tcPr>
            <w:tcW w:w="615" w:type="pct"/>
            <w:vAlign w:val="center"/>
          </w:tcPr>
          <w:p w14:paraId="3B90C31B" w14:textId="53A1F5C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692" w:type="pct"/>
            <w:vAlign w:val="center"/>
          </w:tcPr>
          <w:p w14:paraId="606BA6E5" w14:textId="1B304E0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70</w:t>
            </w:r>
          </w:p>
        </w:tc>
        <w:tc>
          <w:tcPr>
            <w:tcW w:w="695" w:type="pct"/>
            <w:vAlign w:val="center"/>
          </w:tcPr>
          <w:p w14:paraId="16D13069" w14:textId="2354BDD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70</w:t>
            </w:r>
          </w:p>
        </w:tc>
        <w:tc>
          <w:tcPr>
            <w:tcW w:w="847" w:type="pct"/>
            <w:vAlign w:val="center"/>
            <w:hideMark/>
          </w:tcPr>
          <w:p w14:paraId="149EF5B4" w14:textId="54B5AAF6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hala sortowni</w:t>
            </w:r>
          </w:p>
        </w:tc>
        <w:tc>
          <w:tcPr>
            <w:tcW w:w="843" w:type="pct"/>
            <w:vAlign w:val="center"/>
          </w:tcPr>
          <w:p w14:paraId="50C61264" w14:textId="715D34A8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67D5EBE2" w14:textId="59BC54B4" w:rsidTr="00DD57E7">
        <w:tc>
          <w:tcPr>
            <w:tcW w:w="696" w:type="pct"/>
            <w:vAlign w:val="center"/>
            <w:hideMark/>
          </w:tcPr>
          <w:p w14:paraId="3375A7D2" w14:textId="6625231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Boks nr 18</w:t>
            </w:r>
          </w:p>
        </w:tc>
        <w:tc>
          <w:tcPr>
            <w:tcW w:w="612" w:type="pct"/>
            <w:vAlign w:val="center"/>
            <w:hideMark/>
          </w:tcPr>
          <w:p w14:paraId="43B3F3D6" w14:textId="7777777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120,00</w:t>
            </w:r>
          </w:p>
        </w:tc>
        <w:tc>
          <w:tcPr>
            <w:tcW w:w="615" w:type="pct"/>
            <w:vAlign w:val="center"/>
          </w:tcPr>
          <w:p w14:paraId="699E3CB2" w14:textId="044434C5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4,0</w:t>
            </w:r>
          </w:p>
        </w:tc>
        <w:tc>
          <w:tcPr>
            <w:tcW w:w="692" w:type="pct"/>
            <w:vAlign w:val="center"/>
          </w:tcPr>
          <w:p w14:paraId="042FF360" w14:textId="272D4AAA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96</w:t>
            </w:r>
          </w:p>
        </w:tc>
        <w:tc>
          <w:tcPr>
            <w:tcW w:w="695" w:type="pct"/>
            <w:vAlign w:val="center"/>
          </w:tcPr>
          <w:p w14:paraId="58737EFE" w14:textId="0504B98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96</w:t>
            </w:r>
          </w:p>
        </w:tc>
        <w:tc>
          <w:tcPr>
            <w:tcW w:w="847" w:type="pct"/>
            <w:vAlign w:val="center"/>
            <w:hideMark/>
          </w:tcPr>
          <w:p w14:paraId="5BAF1C1A" w14:textId="543EFA4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</w:t>
            </w:r>
          </w:p>
        </w:tc>
        <w:tc>
          <w:tcPr>
            <w:tcW w:w="843" w:type="pct"/>
            <w:vAlign w:val="center"/>
          </w:tcPr>
          <w:p w14:paraId="290A5715" w14:textId="1FBA070C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7A04F5FD" w14:textId="77777777" w:rsidTr="00DD57E7">
        <w:tc>
          <w:tcPr>
            <w:tcW w:w="696" w:type="pct"/>
            <w:vAlign w:val="center"/>
          </w:tcPr>
          <w:p w14:paraId="279492FB" w14:textId="19FF15E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Kontener  22</w:t>
            </w:r>
          </w:p>
        </w:tc>
        <w:tc>
          <w:tcPr>
            <w:tcW w:w="612" w:type="pct"/>
            <w:vAlign w:val="center"/>
          </w:tcPr>
          <w:p w14:paraId="09D75C3D" w14:textId="328A68D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13,57</w:t>
            </w:r>
          </w:p>
        </w:tc>
        <w:tc>
          <w:tcPr>
            <w:tcW w:w="615" w:type="pct"/>
            <w:vAlign w:val="center"/>
          </w:tcPr>
          <w:p w14:paraId="25FA345A" w14:textId="6C664D9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692" w:type="pct"/>
            <w:vAlign w:val="center"/>
          </w:tcPr>
          <w:p w14:paraId="754AE27C" w14:textId="0F962E7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695" w:type="pct"/>
            <w:vAlign w:val="center"/>
          </w:tcPr>
          <w:p w14:paraId="44DA9061" w14:textId="214F3024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847" w:type="pct"/>
            <w:vAlign w:val="center"/>
          </w:tcPr>
          <w:p w14:paraId="5B70FC6B" w14:textId="764E5DFC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 kontenerowy</w:t>
            </w:r>
          </w:p>
        </w:tc>
        <w:tc>
          <w:tcPr>
            <w:tcW w:w="843" w:type="pct"/>
            <w:vAlign w:val="center"/>
          </w:tcPr>
          <w:p w14:paraId="18907C80" w14:textId="10541B64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 zbierane.</w:t>
            </w:r>
          </w:p>
        </w:tc>
      </w:tr>
      <w:tr w:rsidR="00DD57E7" w:rsidRPr="0033019A" w14:paraId="513F71A6" w14:textId="77777777" w:rsidTr="00DD57E7">
        <w:tc>
          <w:tcPr>
            <w:tcW w:w="696" w:type="pct"/>
            <w:vAlign w:val="center"/>
          </w:tcPr>
          <w:p w14:paraId="67B02161" w14:textId="06545DF6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Kontener  25</w:t>
            </w:r>
          </w:p>
        </w:tc>
        <w:tc>
          <w:tcPr>
            <w:tcW w:w="612" w:type="pct"/>
            <w:vAlign w:val="center"/>
          </w:tcPr>
          <w:p w14:paraId="6AFD6C10" w14:textId="4B8093F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13,57</w:t>
            </w:r>
          </w:p>
        </w:tc>
        <w:tc>
          <w:tcPr>
            <w:tcW w:w="615" w:type="pct"/>
            <w:vAlign w:val="center"/>
          </w:tcPr>
          <w:p w14:paraId="17279C40" w14:textId="55C41C8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692" w:type="pct"/>
            <w:vAlign w:val="center"/>
          </w:tcPr>
          <w:p w14:paraId="25A06CFF" w14:textId="0F81EC8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695" w:type="pct"/>
            <w:vAlign w:val="center"/>
          </w:tcPr>
          <w:p w14:paraId="5F9D2393" w14:textId="75F6875A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847" w:type="pct"/>
            <w:vAlign w:val="center"/>
          </w:tcPr>
          <w:p w14:paraId="586B39D8" w14:textId="22A062D5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 kontenerowy</w:t>
            </w:r>
          </w:p>
        </w:tc>
        <w:tc>
          <w:tcPr>
            <w:tcW w:w="843" w:type="pct"/>
            <w:vAlign w:val="center"/>
          </w:tcPr>
          <w:p w14:paraId="249708F5" w14:textId="5E99B89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zbierane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>i wytwarzane.</w:t>
            </w:r>
          </w:p>
        </w:tc>
      </w:tr>
      <w:tr w:rsidR="00DD57E7" w:rsidRPr="0033019A" w14:paraId="6C7C5F3D" w14:textId="77777777" w:rsidTr="00DD57E7">
        <w:tc>
          <w:tcPr>
            <w:tcW w:w="696" w:type="pct"/>
            <w:vAlign w:val="center"/>
          </w:tcPr>
          <w:p w14:paraId="6C5D4A7F" w14:textId="3B969A4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Kontener  27</w:t>
            </w:r>
          </w:p>
        </w:tc>
        <w:tc>
          <w:tcPr>
            <w:tcW w:w="612" w:type="pct"/>
            <w:vAlign w:val="center"/>
          </w:tcPr>
          <w:p w14:paraId="51FFE9AA" w14:textId="1EB8736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13,57</w:t>
            </w:r>
          </w:p>
        </w:tc>
        <w:tc>
          <w:tcPr>
            <w:tcW w:w="615" w:type="pct"/>
            <w:vAlign w:val="center"/>
          </w:tcPr>
          <w:p w14:paraId="61B3FE97" w14:textId="5F86809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692" w:type="pct"/>
            <w:vAlign w:val="center"/>
          </w:tcPr>
          <w:p w14:paraId="1E106944" w14:textId="065C4B65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695" w:type="pct"/>
            <w:vAlign w:val="center"/>
          </w:tcPr>
          <w:p w14:paraId="5A2528BE" w14:textId="0DB38355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847" w:type="pct"/>
            <w:vAlign w:val="center"/>
          </w:tcPr>
          <w:p w14:paraId="72DCAECF" w14:textId="52E9BB0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 kontenerowy</w:t>
            </w:r>
          </w:p>
        </w:tc>
        <w:tc>
          <w:tcPr>
            <w:tcW w:w="843" w:type="pct"/>
            <w:vAlign w:val="center"/>
          </w:tcPr>
          <w:p w14:paraId="172B2021" w14:textId="6E44B32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Odpady zbierane.</w:t>
            </w:r>
          </w:p>
        </w:tc>
      </w:tr>
      <w:tr w:rsidR="00DD57E7" w:rsidRPr="0033019A" w14:paraId="56C01B7A" w14:textId="77777777" w:rsidTr="00DD57E7">
        <w:tc>
          <w:tcPr>
            <w:tcW w:w="696" w:type="pct"/>
            <w:vAlign w:val="center"/>
          </w:tcPr>
          <w:p w14:paraId="3B63CC43" w14:textId="0D94C06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Kontener  32</w:t>
            </w:r>
          </w:p>
        </w:tc>
        <w:tc>
          <w:tcPr>
            <w:tcW w:w="612" w:type="pct"/>
            <w:vAlign w:val="center"/>
          </w:tcPr>
          <w:p w14:paraId="7EA0002D" w14:textId="25303FB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13,57</w:t>
            </w:r>
          </w:p>
        </w:tc>
        <w:tc>
          <w:tcPr>
            <w:tcW w:w="615" w:type="pct"/>
            <w:vAlign w:val="center"/>
          </w:tcPr>
          <w:p w14:paraId="5B33B662" w14:textId="4600FBA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692" w:type="pct"/>
            <w:vAlign w:val="center"/>
          </w:tcPr>
          <w:p w14:paraId="679B5BC5" w14:textId="1DC50C54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695" w:type="pct"/>
            <w:vAlign w:val="center"/>
          </w:tcPr>
          <w:p w14:paraId="2875E8F1" w14:textId="3AC1FC44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847" w:type="pct"/>
            <w:vAlign w:val="center"/>
          </w:tcPr>
          <w:p w14:paraId="2A53CA09" w14:textId="2E43523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 kontenerowy</w:t>
            </w:r>
          </w:p>
        </w:tc>
        <w:tc>
          <w:tcPr>
            <w:tcW w:w="843" w:type="pct"/>
            <w:vAlign w:val="center"/>
          </w:tcPr>
          <w:p w14:paraId="6B7A87FE" w14:textId="468FAB8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 xml:space="preserve">Odpady przetwarzane, 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lastRenderedPageBreak/>
              <w:t>zbierane</w:t>
            </w:r>
            <w:r w:rsidRPr="0033019A">
              <w:rPr>
                <w:rFonts w:cs="Arial"/>
                <w:sz w:val="16"/>
                <w:szCs w:val="16"/>
                <w:lang w:eastAsia="ja-JP"/>
              </w:rPr>
              <w:br/>
              <w:t xml:space="preserve"> i wytwarzane.</w:t>
            </w:r>
          </w:p>
        </w:tc>
      </w:tr>
      <w:tr w:rsidR="00DD57E7" w:rsidRPr="0033019A" w14:paraId="0CFAB70F" w14:textId="77777777" w:rsidTr="00DD57E7">
        <w:tc>
          <w:tcPr>
            <w:tcW w:w="696" w:type="pct"/>
            <w:vAlign w:val="center"/>
          </w:tcPr>
          <w:p w14:paraId="62ED2591" w14:textId="1DF889F5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lastRenderedPageBreak/>
              <w:t>Kontener  33</w:t>
            </w:r>
          </w:p>
        </w:tc>
        <w:tc>
          <w:tcPr>
            <w:tcW w:w="612" w:type="pct"/>
            <w:vAlign w:val="center"/>
          </w:tcPr>
          <w:p w14:paraId="3EC7134D" w14:textId="470813C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13,57</w:t>
            </w:r>
          </w:p>
        </w:tc>
        <w:tc>
          <w:tcPr>
            <w:tcW w:w="615" w:type="pct"/>
            <w:vAlign w:val="center"/>
          </w:tcPr>
          <w:p w14:paraId="763C52D3" w14:textId="2EC1F4E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692" w:type="pct"/>
            <w:vAlign w:val="center"/>
          </w:tcPr>
          <w:p w14:paraId="359048C3" w14:textId="2B76B38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695" w:type="pct"/>
            <w:vAlign w:val="center"/>
          </w:tcPr>
          <w:p w14:paraId="28343EF8" w14:textId="3EF792DF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847" w:type="pct"/>
            <w:vAlign w:val="center"/>
          </w:tcPr>
          <w:p w14:paraId="0A25973C" w14:textId="68408F65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 kontenerowy</w:t>
            </w:r>
          </w:p>
        </w:tc>
        <w:tc>
          <w:tcPr>
            <w:tcW w:w="843" w:type="pct"/>
            <w:vAlign w:val="center"/>
          </w:tcPr>
          <w:p w14:paraId="5F2797E3" w14:textId="3257C40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Odpady zbierane.</w:t>
            </w:r>
          </w:p>
        </w:tc>
      </w:tr>
      <w:tr w:rsidR="00DD57E7" w:rsidRPr="0033019A" w14:paraId="3E7C761D" w14:textId="77777777" w:rsidTr="00DD57E7">
        <w:tc>
          <w:tcPr>
            <w:tcW w:w="696" w:type="pct"/>
            <w:vAlign w:val="center"/>
          </w:tcPr>
          <w:p w14:paraId="1862D6E3" w14:textId="529E2106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Kontener  36</w:t>
            </w:r>
          </w:p>
        </w:tc>
        <w:tc>
          <w:tcPr>
            <w:tcW w:w="612" w:type="pct"/>
            <w:vAlign w:val="center"/>
          </w:tcPr>
          <w:p w14:paraId="22DA823B" w14:textId="1BEBDF7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13,57</w:t>
            </w:r>
          </w:p>
        </w:tc>
        <w:tc>
          <w:tcPr>
            <w:tcW w:w="615" w:type="pct"/>
            <w:vAlign w:val="center"/>
          </w:tcPr>
          <w:p w14:paraId="33C2DB04" w14:textId="61DC27B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692" w:type="pct"/>
            <w:vAlign w:val="center"/>
          </w:tcPr>
          <w:p w14:paraId="0266C414" w14:textId="03D31B8B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695" w:type="pct"/>
            <w:vAlign w:val="center"/>
          </w:tcPr>
          <w:p w14:paraId="4B3CC2A7" w14:textId="3ACA4A81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847" w:type="pct"/>
            <w:vAlign w:val="center"/>
          </w:tcPr>
          <w:p w14:paraId="07CC87F9" w14:textId="56EA8189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 kontenerowy</w:t>
            </w:r>
          </w:p>
        </w:tc>
        <w:tc>
          <w:tcPr>
            <w:tcW w:w="843" w:type="pct"/>
            <w:vAlign w:val="center"/>
          </w:tcPr>
          <w:p w14:paraId="4C88FDC6" w14:textId="6C071807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Odpady zbierane.</w:t>
            </w:r>
          </w:p>
        </w:tc>
      </w:tr>
      <w:tr w:rsidR="00DD57E7" w:rsidRPr="0033019A" w14:paraId="55BF3E17" w14:textId="77777777" w:rsidTr="00DD57E7">
        <w:tc>
          <w:tcPr>
            <w:tcW w:w="696" w:type="pct"/>
            <w:vAlign w:val="center"/>
          </w:tcPr>
          <w:p w14:paraId="7FCEE3F6" w14:textId="2F2DE9DC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Kontener  37</w:t>
            </w:r>
          </w:p>
        </w:tc>
        <w:tc>
          <w:tcPr>
            <w:tcW w:w="612" w:type="pct"/>
            <w:vAlign w:val="center"/>
          </w:tcPr>
          <w:p w14:paraId="3F0C5CAA" w14:textId="42E96D3E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13,57</w:t>
            </w:r>
          </w:p>
        </w:tc>
        <w:tc>
          <w:tcPr>
            <w:tcW w:w="615" w:type="pct"/>
            <w:vAlign w:val="center"/>
          </w:tcPr>
          <w:p w14:paraId="584BA8D1" w14:textId="55EC785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692" w:type="pct"/>
            <w:vAlign w:val="center"/>
          </w:tcPr>
          <w:p w14:paraId="415C5C52" w14:textId="54D44583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695" w:type="pct"/>
            <w:vAlign w:val="center"/>
          </w:tcPr>
          <w:p w14:paraId="4635DAB0" w14:textId="7D991A5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847" w:type="pct"/>
            <w:vAlign w:val="center"/>
          </w:tcPr>
          <w:p w14:paraId="69D343F2" w14:textId="095734BA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 kontenerowy</w:t>
            </w:r>
          </w:p>
        </w:tc>
        <w:tc>
          <w:tcPr>
            <w:tcW w:w="843" w:type="pct"/>
            <w:vAlign w:val="center"/>
          </w:tcPr>
          <w:p w14:paraId="68E2896E" w14:textId="6731B13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Odpady zbierane.</w:t>
            </w:r>
          </w:p>
        </w:tc>
      </w:tr>
      <w:tr w:rsidR="00DD57E7" w:rsidRPr="0033019A" w14:paraId="48DF7EF8" w14:textId="77777777" w:rsidTr="00DD57E7">
        <w:tc>
          <w:tcPr>
            <w:tcW w:w="696" w:type="pct"/>
            <w:vAlign w:val="center"/>
          </w:tcPr>
          <w:p w14:paraId="39BD8FC9" w14:textId="1D3329A3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Kontener  39</w:t>
            </w:r>
          </w:p>
        </w:tc>
        <w:tc>
          <w:tcPr>
            <w:tcW w:w="612" w:type="pct"/>
            <w:vAlign w:val="center"/>
          </w:tcPr>
          <w:p w14:paraId="3841E33E" w14:textId="1010AB28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13,57</w:t>
            </w:r>
          </w:p>
        </w:tc>
        <w:tc>
          <w:tcPr>
            <w:tcW w:w="615" w:type="pct"/>
            <w:vAlign w:val="center"/>
          </w:tcPr>
          <w:p w14:paraId="52B79777" w14:textId="6BD25C4D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2,3</w:t>
            </w:r>
          </w:p>
        </w:tc>
        <w:tc>
          <w:tcPr>
            <w:tcW w:w="692" w:type="pct"/>
            <w:vAlign w:val="center"/>
          </w:tcPr>
          <w:p w14:paraId="5195DFEE" w14:textId="6E7B9E4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695" w:type="pct"/>
            <w:vAlign w:val="center"/>
          </w:tcPr>
          <w:p w14:paraId="529C08A8" w14:textId="75956A60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847" w:type="pct"/>
            <w:vAlign w:val="center"/>
          </w:tcPr>
          <w:p w14:paraId="234AA1E0" w14:textId="0162DA12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szczelny, wybetonowany plac kontenerowy</w:t>
            </w:r>
          </w:p>
        </w:tc>
        <w:tc>
          <w:tcPr>
            <w:tcW w:w="843" w:type="pct"/>
            <w:vAlign w:val="center"/>
          </w:tcPr>
          <w:p w14:paraId="0130D171" w14:textId="786766F6" w:rsidR="00DD57E7" w:rsidRPr="0033019A" w:rsidRDefault="00DD57E7" w:rsidP="00204DB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33019A">
              <w:rPr>
                <w:rFonts w:cs="Arial"/>
                <w:sz w:val="16"/>
                <w:szCs w:val="16"/>
                <w:lang w:eastAsia="ja-JP"/>
              </w:rPr>
              <w:t>Odpady zbierane.</w:t>
            </w:r>
          </w:p>
        </w:tc>
      </w:tr>
    </w:tbl>
    <w:p w14:paraId="0C146E91" w14:textId="3EBD0E97" w:rsidR="00B87C5C" w:rsidRPr="0033019A" w:rsidRDefault="00230E92" w:rsidP="00230E92">
      <w:pPr>
        <w:spacing w:before="120" w:after="0"/>
        <w:ind w:left="357"/>
        <w:rPr>
          <w:sz w:val="16"/>
          <w:szCs w:val="16"/>
        </w:rPr>
      </w:pPr>
      <w:bookmarkStart w:id="2" w:name="_Hlk187844891"/>
      <w:r w:rsidRPr="0033019A">
        <w:rPr>
          <w:sz w:val="16"/>
          <w:szCs w:val="16"/>
        </w:rPr>
        <w:t xml:space="preserve">* </w:t>
      </w:r>
      <w:r w:rsidR="00B87C5C" w:rsidRPr="0033019A">
        <w:rPr>
          <w:sz w:val="16"/>
          <w:szCs w:val="16"/>
        </w:rPr>
        <w:t xml:space="preserve">Parametry boksów </w:t>
      </w:r>
      <w:r w:rsidR="00A357C6" w:rsidRPr="0033019A">
        <w:rPr>
          <w:sz w:val="16"/>
          <w:szCs w:val="16"/>
        </w:rPr>
        <w:t xml:space="preserve">magazynowych </w:t>
      </w:r>
      <w:r w:rsidR="00835EF3" w:rsidRPr="0033019A">
        <w:rPr>
          <w:sz w:val="16"/>
          <w:szCs w:val="16"/>
        </w:rPr>
        <w:t xml:space="preserve">i kontenerów </w:t>
      </w:r>
      <w:r w:rsidRPr="0033019A">
        <w:rPr>
          <w:sz w:val="16"/>
          <w:szCs w:val="16"/>
        </w:rPr>
        <w:t>określone zgodnie z obowiązującym operatem przeciwpożarowym.</w:t>
      </w:r>
      <w:r w:rsidR="00F21E20" w:rsidRPr="0033019A">
        <w:rPr>
          <w:sz w:val="16"/>
          <w:szCs w:val="16"/>
        </w:rPr>
        <w:t>”</w:t>
      </w:r>
    </w:p>
    <w:bookmarkEnd w:id="2"/>
    <w:p w14:paraId="581B684A" w14:textId="4E4786CA" w:rsidR="00274E82" w:rsidRPr="0033019A" w:rsidRDefault="00274E82" w:rsidP="00C422A1">
      <w:pPr>
        <w:pStyle w:val="Nagwek3"/>
        <w:spacing w:before="120"/>
        <w:rPr>
          <w:b w:val="0"/>
        </w:rPr>
      </w:pPr>
      <w:r w:rsidRPr="0033019A">
        <w:rPr>
          <w:b w:val="0"/>
        </w:rPr>
        <w:t xml:space="preserve">I.2. </w:t>
      </w:r>
      <w:r w:rsidR="00C422A1" w:rsidRPr="0033019A">
        <w:rPr>
          <w:b w:val="0"/>
        </w:rPr>
        <w:t xml:space="preserve">W punkcie I.5.2.3. decyzji </w:t>
      </w:r>
      <w:r w:rsidR="00954F2F" w:rsidRPr="0033019A">
        <w:rPr>
          <w:b w:val="0"/>
        </w:rPr>
        <w:t>akapit trzeci</w:t>
      </w:r>
      <w:r w:rsidR="00C422A1" w:rsidRPr="0033019A">
        <w:rPr>
          <w:b w:val="0"/>
        </w:rPr>
        <w:t xml:space="preserve"> otrzymuje brzmienie</w:t>
      </w:r>
      <w:r w:rsidRPr="0033019A">
        <w:rPr>
          <w:b w:val="0"/>
        </w:rPr>
        <w:t>:</w:t>
      </w:r>
    </w:p>
    <w:p w14:paraId="553534B3" w14:textId="42FF24D9" w:rsidR="00954F2F" w:rsidRPr="0033019A" w:rsidRDefault="00954F2F" w:rsidP="002B0C4D">
      <w:pPr>
        <w:pStyle w:val="Default"/>
        <w:spacing w:before="120"/>
        <w:jc w:val="both"/>
        <w:rPr>
          <w:rFonts w:ascii="Arial" w:hAnsi="Arial" w:cs="Arial"/>
        </w:rPr>
      </w:pPr>
      <w:r w:rsidRPr="0033019A">
        <w:rPr>
          <w:rFonts w:ascii="Arial" w:hAnsi="Arial" w:cs="Arial"/>
        </w:rPr>
        <w:t>„W wyniku prowadzenia procesu R3 docelowo powstawał będzie polepszacz glebowy, środek wspomagający uprawę roślin lub kompost. Jednak</w:t>
      </w:r>
      <w:r w:rsidR="002B0C4D" w:rsidRPr="0033019A">
        <w:rPr>
          <w:rFonts w:ascii="Arial" w:hAnsi="Arial" w:cs="Arial"/>
        </w:rPr>
        <w:t>,</w:t>
      </w:r>
      <w:r w:rsidRPr="0033019A">
        <w:rPr>
          <w:rFonts w:ascii="Arial" w:hAnsi="Arial" w:cs="Arial"/>
        </w:rPr>
        <w:t xml:space="preserve"> do czasu uzyskania stosownej decyzji lub certyfikatu określającego warunki wytwarzania kompostu lub polepszacza glebowego powstawały będą odpady wskazane w tabeli nr 5 niniejszej decyzji. Wytworzone odpady za pomocą ładowarki kołowej transportowane będą na plac przesiewania stabilizatu/kompostu, gdzie poddawane będą </w:t>
      </w:r>
      <w:r w:rsidR="00873AF5" w:rsidRPr="0033019A">
        <w:rPr>
          <w:rFonts w:ascii="Arial" w:hAnsi="Arial" w:cs="Arial"/>
        </w:rPr>
        <w:t xml:space="preserve">wariantowemu </w:t>
      </w:r>
      <w:r w:rsidRPr="0033019A">
        <w:rPr>
          <w:rFonts w:ascii="Arial" w:hAnsi="Arial" w:cs="Arial"/>
        </w:rPr>
        <w:t>przesiewaniu na sicie mobilnym o oczkach średnicy 0-20 mm celem wydzielenia odpadu o kodzie 19 05 03 lub ex 19 05 03. Odpady przewożone nie będą rozpraszane w trakcie transportu i czynności przeładunkowych. W przypadku zanieczyszczenia (rozproszenia odpadów) wykonywane będzie bieżące czyszczenie i mycie nawierzchni za pomocą sprzętu będącego na wyposażeniu instalacji.</w:t>
      </w:r>
    </w:p>
    <w:p w14:paraId="75339463" w14:textId="67EFF448" w:rsidR="00954F2F" w:rsidRPr="0033019A" w:rsidRDefault="00954F2F" w:rsidP="00954F2F">
      <w:pPr>
        <w:pStyle w:val="Default"/>
        <w:jc w:val="both"/>
        <w:rPr>
          <w:rFonts w:ascii="Arial" w:hAnsi="Arial" w:cs="Arial"/>
        </w:rPr>
      </w:pPr>
      <w:r w:rsidRPr="0033019A">
        <w:rPr>
          <w:rFonts w:ascii="Arial" w:hAnsi="Arial" w:cs="Arial"/>
        </w:rPr>
        <w:t xml:space="preserve">Wysiana frakcja o wielkości 0 - 20 mm kwalifikowana jako 19 05 03 lub ex 19 05 03 będzie przekazana zgodnie z hierarchią gospodarowania odpadami do procesu odzysku, w tym procesu R3 /Recykling lub odzysk substancji organicznych (…), w tym kompostowanie i inne procesy biologicznego przekształcania/ lub R10 /Obróbka na powierzchni ziemi przynosząca korzyść dla rolnictwa lub poprawę stanu środowiska/. Pozostałość z przesiewania  kwalifikowana jako 19 05 01 - Nieprzekompostowane frakcje odpadów komunalnych i podobnych przekazywana będzie uprawnionym podmiotom do </w:t>
      </w:r>
      <w:r w:rsidR="00E73500" w:rsidRPr="0033019A">
        <w:rPr>
          <w:rFonts w:ascii="Arial" w:hAnsi="Arial" w:cs="Arial"/>
        </w:rPr>
        <w:t>zagospodarowania</w:t>
      </w:r>
      <w:r w:rsidRPr="0033019A">
        <w:rPr>
          <w:rFonts w:ascii="Arial" w:hAnsi="Arial" w:cs="Arial"/>
        </w:rPr>
        <w:t>.</w:t>
      </w:r>
      <w:r w:rsidR="002B0C4D" w:rsidRPr="0033019A">
        <w:rPr>
          <w:rFonts w:ascii="Arial" w:hAnsi="Arial" w:cs="Arial"/>
        </w:rPr>
        <w:t>”</w:t>
      </w:r>
    </w:p>
    <w:p w14:paraId="02F2556F" w14:textId="1512162A" w:rsidR="00274E82" w:rsidRPr="0033019A" w:rsidRDefault="00274E82" w:rsidP="002B0C4D">
      <w:pPr>
        <w:pStyle w:val="Nagwek3"/>
        <w:spacing w:before="120" w:line="240" w:lineRule="auto"/>
        <w:rPr>
          <w:b w:val="0"/>
        </w:rPr>
      </w:pPr>
      <w:r w:rsidRPr="0033019A">
        <w:rPr>
          <w:b w:val="0"/>
        </w:rPr>
        <w:t xml:space="preserve">I.3. </w:t>
      </w:r>
      <w:r w:rsidR="002B0C4D" w:rsidRPr="0033019A">
        <w:rPr>
          <w:b w:val="0"/>
        </w:rPr>
        <w:t>P</w:t>
      </w:r>
      <w:r w:rsidRPr="0033019A">
        <w:rPr>
          <w:b w:val="0"/>
        </w:rPr>
        <w:t>unk</w:t>
      </w:r>
      <w:r w:rsidR="00413F7E" w:rsidRPr="0033019A">
        <w:rPr>
          <w:b w:val="0"/>
        </w:rPr>
        <w:t>t</w:t>
      </w:r>
      <w:r w:rsidRPr="0033019A">
        <w:rPr>
          <w:b w:val="0"/>
        </w:rPr>
        <w:t xml:space="preserve"> I.</w:t>
      </w:r>
      <w:r w:rsidR="00413F7E" w:rsidRPr="0033019A">
        <w:rPr>
          <w:b w:val="0"/>
        </w:rPr>
        <w:t>5</w:t>
      </w:r>
      <w:r w:rsidRPr="0033019A">
        <w:rPr>
          <w:b w:val="0"/>
        </w:rPr>
        <w:t>.3. decyzji otrzymuje brzmienie:</w:t>
      </w:r>
    </w:p>
    <w:p w14:paraId="0732CCB2" w14:textId="7FA17F38" w:rsidR="00413F7E" w:rsidRPr="0033019A" w:rsidRDefault="00413F7E" w:rsidP="00413F7E">
      <w:pPr>
        <w:pStyle w:val="Akapitzlist5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019A">
        <w:rPr>
          <w:rFonts w:ascii="Arial" w:hAnsi="Arial" w:cs="Arial"/>
          <w:color w:val="000000"/>
          <w:sz w:val="24"/>
          <w:szCs w:val="24"/>
        </w:rPr>
        <w:t xml:space="preserve">„W zależności od zapotrzebowania, na </w:t>
      </w:r>
      <w:r w:rsidRPr="0033019A">
        <w:rPr>
          <w:rFonts w:ascii="Arial" w:hAnsi="Arial" w:cs="Arial"/>
          <w:sz w:val="24"/>
          <w:szCs w:val="24"/>
        </w:rPr>
        <w:t xml:space="preserve">wydzielonej i oznakowanej części placu prowadzony będzie proces przesiewania. Do przesiewania kierowane będą odpady wymienione w tabeli nr 7 niniejszej decyzji. Proces przesiewania prowadzony będzie przy użyciu mobilnego sita obrotowego o wielkości oczek 0 - 20 mm. Proces będzie miał na celu wydzielenie z odpadów frakcji o wielkości &lt; 20 mm, które będą mogły być przekazywane do procesu odzysku. W przypadku braku zapotrzebowania rynkowego lub niskim udziale frakcji podsitowej organicznej 0-20 mm w odpadzie 19 05 99, odpad 19 05 99 będzie przekazywany bezpośrednio do unieszkodliwiania innym odbiorcom posiadającym stosowne decyzje w zakresie gospodarki odpadami.”   </w:t>
      </w:r>
    </w:p>
    <w:p w14:paraId="52A77F61" w14:textId="77777777" w:rsidR="00DC7687" w:rsidRPr="0033019A" w:rsidRDefault="00DC7687" w:rsidP="003C53D7"/>
    <w:p w14:paraId="3F71221D" w14:textId="227A8E08" w:rsidR="00274E82" w:rsidRPr="0033019A" w:rsidRDefault="00274E82" w:rsidP="00DC7687">
      <w:pPr>
        <w:pStyle w:val="Nagwek3"/>
        <w:spacing w:before="0"/>
        <w:rPr>
          <w:b w:val="0"/>
        </w:rPr>
      </w:pPr>
      <w:r w:rsidRPr="0033019A">
        <w:rPr>
          <w:b w:val="0"/>
        </w:rPr>
        <w:lastRenderedPageBreak/>
        <w:t xml:space="preserve">I.4. W punkcie </w:t>
      </w:r>
      <w:r w:rsidR="00413F7E" w:rsidRPr="0033019A">
        <w:rPr>
          <w:b w:val="0"/>
        </w:rPr>
        <w:t>II.1.4</w:t>
      </w:r>
      <w:r w:rsidRPr="0033019A">
        <w:rPr>
          <w:b w:val="0"/>
        </w:rPr>
        <w:t xml:space="preserve"> decyzji </w:t>
      </w:r>
      <w:r w:rsidR="00413F7E" w:rsidRPr="0033019A">
        <w:rPr>
          <w:b w:val="0"/>
        </w:rPr>
        <w:t>podpunkt II.1.4.2.</w:t>
      </w:r>
      <w:r w:rsidRPr="0033019A">
        <w:rPr>
          <w:b w:val="0"/>
        </w:rPr>
        <w:t xml:space="preserve"> otrzymuje brzmienie:</w:t>
      </w:r>
    </w:p>
    <w:p w14:paraId="7A3A2C0C" w14:textId="3FA35C28" w:rsidR="00413F7E" w:rsidRPr="0033019A" w:rsidRDefault="000E0649" w:rsidP="00413F7E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33019A">
        <w:rPr>
          <w:rFonts w:ascii="Arial" w:hAnsi="Arial" w:cs="Arial"/>
          <w:color w:val="auto"/>
        </w:rPr>
        <w:t>„</w:t>
      </w:r>
      <w:r w:rsidR="00413F7E" w:rsidRPr="0033019A">
        <w:rPr>
          <w:rFonts w:ascii="Arial" w:hAnsi="Arial" w:cs="Arial"/>
          <w:color w:val="auto"/>
        </w:rPr>
        <w:t xml:space="preserve">II.1.4.2. Miejsce i sposób magazynowania odpadów przeznaczonych do  przetwarzania oraz masa magazynowanych odpadów: </w:t>
      </w:r>
    </w:p>
    <w:p w14:paraId="2061D1C2" w14:textId="17008B33" w:rsidR="00413F7E" w:rsidRDefault="00413F7E" w:rsidP="000E0649">
      <w:pPr>
        <w:pStyle w:val="Default"/>
        <w:spacing w:before="120" w:line="276" w:lineRule="auto"/>
        <w:rPr>
          <w:rFonts w:ascii="Arial" w:hAnsi="Arial" w:cs="Arial"/>
          <w:color w:val="auto"/>
          <w:sz w:val="20"/>
          <w:szCs w:val="20"/>
        </w:rPr>
      </w:pPr>
      <w:r w:rsidRPr="0033019A">
        <w:rPr>
          <w:rFonts w:ascii="Arial" w:hAnsi="Arial" w:cs="Arial"/>
          <w:color w:val="auto"/>
          <w:sz w:val="20"/>
          <w:szCs w:val="20"/>
        </w:rPr>
        <w:t>Tabela  nr 3</w:t>
      </w:r>
    </w:p>
    <w:tbl>
      <w:tblPr>
        <w:tblStyle w:val="Siatkatabelijasna"/>
        <w:tblW w:w="9215" w:type="dxa"/>
        <w:tblLayout w:type="fixed"/>
        <w:tblLook w:val="04A0" w:firstRow="1" w:lastRow="0" w:firstColumn="1" w:lastColumn="0" w:noHBand="0" w:noVBand="1"/>
        <w:tblCaption w:val="Miejsca i sposoby magazynowania odpadów przetwarzanych w procesie R12."/>
        <w:tblDescription w:val="Tabela zawiera kody odpadów, ich nazwy oraz podane dla każdego z kodów maksymalne masy dopuszczone do magazynowania, w tym w danym czasie i w okresie roku oraz wskazany sposób i miejsce magazynowania. Tabela zawiera scalone i zagnieżdzone komórki."/>
      </w:tblPr>
      <w:tblGrid>
        <w:gridCol w:w="568"/>
        <w:gridCol w:w="850"/>
        <w:gridCol w:w="2268"/>
        <w:gridCol w:w="1418"/>
        <w:gridCol w:w="1417"/>
        <w:gridCol w:w="1418"/>
        <w:gridCol w:w="1276"/>
      </w:tblGrid>
      <w:tr w:rsidR="00B30091" w:rsidRPr="00057BAE" w14:paraId="677062BC" w14:textId="77777777" w:rsidTr="00B30091">
        <w:trPr>
          <w:trHeight w:val="10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43C3" w14:textId="2F3E8931" w:rsidR="00B30091" w:rsidRPr="00057BAE" w:rsidRDefault="00B30091" w:rsidP="00065FC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16B7" w14:textId="77777777" w:rsidR="00B30091" w:rsidRPr="00057BAE" w:rsidRDefault="00B30091" w:rsidP="00B30091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Kod</w:t>
            </w:r>
          </w:p>
          <w:p w14:paraId="42646901" w14:textId="05415F99" w:rsidR="00B30091" w:rsidRPr="00057BAE" w:rsidRDefault="00B30091" w:rsidP="00B30091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6EA5" w14:textId="77777777" w:rsidR="00B30091" w:rsidRPr="00057BAE" w:rsidRDefault="00B30091" w:rsidP="00B30091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Nazwa</w:t>
            </w:r>
          </w:p>
          <w:p w14:paraId="211D2B0D" w14:textId="4646AE1F" w:rsidR="00B30091" w:rsidRPr="00057BAE" w:rsidRDefault="00B30091" w:rsidP="00B30091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odpadu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33A" w14:textId="77777777" w:rsidR="00B30091" w:rsidRPr="00057BAE" w:rsidRDefault="00B30091" w:rsidP="00B30091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Sposób</w:t>
            </w:r>
            <w:r w:rsidRPr="00057BAE">
              <w:rPr>
                <w:rFonts w:cs="Arial"/>
                <w:sz w:val="16"/>
                <w:szCs w:val="16"/>
              </w:rPr>
              <w:br/>
              <w:t xml:space="preserve"> i miejsce magazynowa</w:t>
            </w:r>
          </w:p>
          <w:p w14:paraId="77094379" w14:textId="6297D14F" w:rsidR="00B30091" w:rsidRPr="00057BAE" w:rsidRDefault="00B30091" w:rsidP="00B30091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57BAE">
              <w:rPr>
                <w:rFonts w:cs="Arial"/>
                <w:sz w:val="16"/>
                <w:szCs w:val="16"/>
              </w:rPr>
              <w:t>nia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E570" w14:textId="77777777" w:rsidR="00B30091" w:rsidRPr="00057BAE" w:rsidRDefault="00B30091" w:rsidP="00B30091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Maksymalna masa poszczególnych rodzajów odpadów, które w tym samym czasie mogą być magazynowane</w:t>
            </w:r>
          </w:p>
          <w:p w14:paraId="396E6A2D" w14:textId="46DACA4F" w:rsidR="00B30091" w:rsidRPr="00057BAE" w:rsidRDefault="00B30091" w:rsidP="00B30091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80AA" w14:textId="77777777" w:rsidR="00B30091" w:rsidRPr="00057BAE" w:rsidRDefault="00B30091" w:rsidP="00B30091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Maksymalna masa poszczególnych rodzajów odpadów które mogą być magazynowane </w:t>
            </w:r>
            <w:r w:rsidRPr="00057BAE">
              <w:rPr>
                <w:rFonts w:cs="Arial"/>
                <w:sz w:val="16"/>
                <w:szCs w:val="16"/>
              </w:rPr>
              <w:br/>
              <w:t>w okresie roku</w:t>
            </w:r>
          </w:p>
          <w:p w14:paraId="5BEC0581" w14:textId="67F9C5A8" w:rsidR="00B30091" w:rsidRPr="00057BAE" w:rsidRDefault="00B30091" w:rsidP="00B30091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057BAE">
              <w:rPr>
                <w:rFonts w:cs="Arial"/>
                <w:sz w:val="16"/>
                <w:szCs w:val="16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0008" w14:textId="77777777" w:rsidR="00B30091" w:rsidRPr="00057BAE" w:rsidRDefault="00B30091" w:rsidP="00B30091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Największa masa odpadów, które mogłyby być magazynowane w tym samym czasie </w:t>
            </w:r>
            <w:r w:rsidRPr="00057BAE">
              <w:rPr>
                <w:rFonts w:cs="Arial"/>
                <w:sz w:val="16"/>
                <w:szCs w:val="16"/>
              </w:rPr>
              <w:br/>
              <w:t xml:space="preserve">w instalacji, obiekcie budowlanym lub jego części lub innym miejscu magazynowania odpadów, wynikającej </w:t>
            </w:r>
            <w:r w:rsidRPr="00057BAE">
              <w:rPr>
                <w:rFonts w:cs="Arial"/>
                <w:sz w:val="16"/>
                <w:szCs w:val="16"/>
              </w:rPr>
              <w:br/>
              <w:t>z wymiarów instalacji, obiektu budowlanego lub jego części lub innego miejsca magazynowania odpadów</w:t>
            </w:r>
          </w:p>
          <w:p w14:paraId="089C18CF" w14:textId="0475E988" w:rsidR="00B30091" w:rsidRPr="00057BAE" w:rsidRDefault="00B30091" w:rsidP="00B30091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Mg</w:t>
            </w:r>
          </w:p>
        </w:tc>
      </w:tr>
      <w:tr w:rsidR="00B30091" w:rsidRPr="00057BAE" w14:paraId="65B5C3E1" w14:textId="77777777" w:rsidTr="00057BAE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21DF2" w14:textId="77777777" w:rsidR="00B30091" w:rsidRPr="00057BAE" w:rsidRDefault="00B30091" w:rsidP="00B30091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3AFE5" w14:textId="77777777" w:rsidR="00B30091" w:rsidRPr="00057BAE" w:rsidRDefault="00B30091" w:rsidP="00B30091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FBC01" w14:textId="77777777" w:rsidR="00B30091" w:rsidRPr="00057BAE" w:rsidRDefault="00B30091" w:rsidP="00B30091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C6E13" w14:textId="223C42C3" w:rsidR="00B30091" w:rsidRPr="00057BAE" w:rsidRDefault="00B30091" w:rsidP="00B30091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z w:val="14"/>
                <w:szCs w:val="14"/>
              </w:rPr>
              <w:t>BOKS  nr 14 o pow. 517,00 m</w:t>
            </w:r>
            <w:r w:rsidRPr="00057BAE">
              <w:rPr>
                <w:rFonts w:cs="Arial"/>
                <w:sz w:val="14"/>
                <w:szCs w:val="14"/>
                <w:vertAlign w:val="superscript"/>
              </w:rPr>
              <w:t>2</w:t>
            </w:r>
            <w:r w:rsidRPr="00057BAE">
              <w:rPr>
                <w:rFonts w:cs="Arial"/>
                <w:sz w:val="14"/>
                <w:szCs w:val="14"/>
              </w:rPr>
              <w:t xml:space="preserve"> zlokalizowany </w:t>
            </w:r>
            <w:r w:rsidRPr="00057BAE">
              <w:rPr>
                <w:rFonts w:cs="Arial"/>
                <w:sz w:val="14"/>
                <w:szCs w:val="14"/>
              </w:rPr>
              <w:br/>
              <w:t>w hali sortowniczej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77E2E" w14:textId="77777777" w:rsidR="00B30091" w:rsidRPr="00057BAE" w:rsidRDefault="00B30091" w:rsidP="00B30091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09C28" w14:textId="77777777" w:rsidR="00B30091" w:rsidRPr="00057BAE" w:rsidRDefault="00B30091" w:rsidP="00B30091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5E4E" w14:textId="77777777" w:rsidR="00B30091" w:rsidRPr="00057BAE" w:rsidRDefault="00B30091" w:rsidP="00B30091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FC6124" w:rsidRPr="00057BAE" w14:paraId="4D08E739" w14:textId="77777777" w:rsidTr="00A715E3">
        <w:trPr>
          <w:trHeight w:val="10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BE0C" w14:textId="2FD09CE3" w:rsidR="00FC6124" w:rsidRPr="00057BAE" w:rsidRDefault="00FC6124" w:rsidP="00FC6124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66E" w14:textId="711F77B8" w:rsidR="00FC6124" w:rsidRPr="00057BAE" w:rsidRDefault="00FC6124" w:rsidP="00FC6124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20 03 01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C29" w14:textId="5F40C414" w:rsidR="00FC6124" w:rsidRPr="00057BAE" w:rsidRDefault="00FC6124" w:rsidP="00FC6124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F2561" w14:textId="77777777" w:rsidR="00FC6124" w:rsidRPr="00057BAE" w:rsidRDefault="00FC6124" w:rsidP="00FC6124">
            <w:pPr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magazynowane będą selektywnie, luzem </w:t>
            </w:r>
            <w:r w:rsidRPr="00057BAE">
              <w:rPr>
                <w:rFonts w:cs="Arial"/>
                <w:sz w:val="16"/>
                <w:szCs w:val="16"/>
              </w:rPr>
              <w:br/>
              <w:t>w wydzielonym boksie.</w:t>
            </w:r>
          </w:p>
          <w:p w14:paraId="7AD08E55" w14:textId="5A6470D1" w:rsidR="00FC6124" w:rsidRPr="00057BAE" w:rsidRDefault="00FC6124" w:rsidP="00FC6124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</w:t>
            </w:r>
            <w:r w:rsidR="002C3675" w:rsidRPr="00057BAE">
              <w:rPr>
                <w:rFonts w:cs="Arial"/>
                <w:spacing w:val="-1"/>
                <w:sz w:val="16"/>
                <w:szCs w:val="16"/>
              </w:rPr>
              <w:br/>
            </w:r>
            <w:r w:rsidRPr="00057BAE">
              <w:rPr>
                <w:rFonts w:cs="Arial"/>
                <w:spacing w:val="-1"/>
                <w:sz w:val="16"/>
                <w:szCs w:val="16"/>
              </w:rPr>
              <w:t>i rodzajem magazynowanego odpadu.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CAA5" w14:textId="77777777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240</w:t>
            </w:r>
          </w:p>
          <w:p w14:paraId="2DF150FC" w14:textId="77777777" w:rsidR="00FC6124" w:rsidRPr="00057BAE" w:rsidRDefault="00FC6124" w:rsidP="002C3675">
            <w:pPr>
              <w:widowControl w:val="0"/>
              <w:suppressAutoHyphens/>
              <w:autoSpaceDE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200" w14:textId="4563B268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944B" w14:textId="1CC01C3F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240</w:t>
            </w:r>
          </w:p>
        </w:tc>
      </w:tr>
      <w:tr w:rsidR="00FC6124" w:rsidRPr="00057BAE" w14:paraId="46767EBF" w14:textId="77777777" w:rsidTr="00A715E3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14C1" w14:textId="43C3F936" w:rsidR="00FC6124" w:rsidRPr="00057BAE" w:rsidRDefault="00FC6124" w:rsidP="00FC6124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6C4D" w14:textId="77777777" w:rsidR="00FC6124" w:rsidRPr="00057BAE" w:rsidRDefault="00FC6124" w:rsidP="00FC612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9139E17" w14:textId="77777777" w:rsidR="00FC6124" w:rsidRPr="00057BAE" w:rsidRDefault="00FC6124" w:rsidP="00FC6124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20 03 99</w:t>
            </w:r>
          </w:p>
          <w:p w14:paraId="7384E2B0" w14:textId="77777777" w:rsidR="00FC6124" w:rsidRPr="00057BAE" w:rsidRDefault="00FC6124" w:rsidP="00FC6124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B14" w14:textId="60885EA1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Odpady komunalne niewymienione w innych podgrupach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C2E5" w14:textId="77777777" w:rsidR="00FC6124" w:rsidRPr="00057BAE" w:rsidRDefault="00FC6124" w:rsidP="00057B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2DB" w14:textId="6B48D436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9954" w14:textId="7C2BFBC8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0967" w14:textId="7DF648FD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240</w:t>
            </w:r>
          </w:p>
        </w:tc>
      </w:tr>
      <w:tr w:rsidR="00FC6124" w:rsidRPr="00057BAE" w14:paraId="465F450D" w14:textId="77777777" w:rsidTr="00A715E3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687B0" w14:textId="77777777" w:rsidR="00FC6124" w:rsidRPr="00057BAE" w:rsidRDefault="00FC6124" w:rsidP="00FC6124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03019" w14:textId="77777777" w:rsidR="00FC6124" w:rsidRPr="00057BAE" w:rsidRDefault="00FC6124" w:rsidP="00FC612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1FBA8" w14:textId="77777777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4E4C" w14:textId="77777777" w:rsidR="00FC6124" w:rsidRPr="00057BAE" w:rsidRDefault="00FC6124" w:rsidP="002C36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9386" w14:textId="4CD46D3B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Łącznie nie więcej niż 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5452" w14:textId="77777777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A310" w14:textId="2C7D9412" w:rsidR="00FC6124" w:rsidRPr="00057BAE" w:rsidRDefault="00FC6124" w:rsidP="00FC6124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 nie więcej niż 240</w:t>
            </w:r>
          </w:p>
        </w:tc>
      </w:tr>
      <w:tr w:rsidR="00057BAE" w:rsidRPr="00057BAE" w14:paraId="4BB8B133" w14:textId="77777777" w:rsidTr="005E39EB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75172" w14:textId="77777777" w:rsidR="00057BAE" w:rsidRPr="00057BAE" w:rsidRDefault="00057BAE" w:rsidP="00057B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C482D" w14:textId="77777777" w:rsidR="00057BAE" w:rsidRPr="00057BAE" w:rsidRDefault="00057BAE" w:rsidP="00057B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99DF2" w14:textId="77777777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D1E36" w14:textId="78773BF2" w:rsidR="00057BAE" w:rsidRPr="00057BAE" w:rsidRDefault="00057BAE" w:rsidP="00057BAE">
            <w:pPr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z w:val="14"/>
                <w:szCs w:val="14"/>
              </w:rPr>
              <w:t>BOKS  nr 16 o pow. 182,40 m</w:t>
            </w:r>
            <w:r w:rsidRPr="00057BAE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057BAE">
              <w:rPr>
                <w:rFonts w:cs="Arial"/>
                <w:sz w:val="14"/>
                <w:szCs w:val="14"/>
              </w:rPr>
              <w:t xml:space="preserve">zlokalizowany </w:t>
            </w:r>
            <w:r w:rsidRPr="00057BAE">
              <w:rPr>
                <w:rFonts w:cs="Arial"/>
                <w:sz w:val="14"/>
                <w:szCs w:val="14"/>
              </w:rPr>
              <w:br/>
              <w:t>w hali sortowniczej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CDA87" w14:textId="77777777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84FE0" w14:textId="77777777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0E41" w14:textId="77777777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057BAE" w:rsidRPr="00057BAE" w14:paraId="559D8887" w14:textId="77777777" w:rsidTr="005E39EB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DCC2" w14:textId="697ADDC8" w:rsidR="00057BAE" w:rsidRPr="00057BAE" w:rsidRDefault="00057BAE" w:rsidP="00057B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E042" w14:textId="299B3619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03 03 07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1F64" w14:textId="42771AE6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Mechanicznie wydzielone odrzuty z przeróbki makulatury </w:t>
            </w:r>
            <w:r w:rsidRPr="00057BAE">
              <w:rPr>
                <w:rFonts w:cs="Arial"/>
                <w:sz w:val="16"/>
                <w:szCs w:val="16"/>
              </w:rPr>
              <w:br/>
              <w:t>i tektury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09E2" w14:textId="42E9A90A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F2AD" w14:textId="0CBC50F4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ACF2" w14:textId="6F28440D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6814" w14:textId="63DA49BD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</w:t>
            </w:r>
          </w:p>
        </w:tc>
      </w:tr>
      <w:tr w:rsidR="00057BAE" w:rsidRPr="00057BAE" w14:paraId="01B9367F" w14:textId="77777777" w:rsidTr="005E39EB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89B2" w14:textId="36AFFC64" w:rsidR="00057BAE" w:rsidRPr="00057BAE" w:rsidRDefault="00057BAE" w:rsidP="00057B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3F2" w14:textId="1872532F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03 03 08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A9D1" w14:textId="74EDF728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z sortowania papieru </w:t>
            </w:r>
            <w:r w:rsidRPr="00057BAE">
              <w:rPr>
                <w:rFonts w:cs="Arial"/>
                <w:sz w:val="16"/>
                <w:szCs w:val="16"/>
              </w:rPr>
              <w:br/>
              <w:t>i tektury przeznaczone do recyklingu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3ABE4" w14:textId="77777777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1223" w14:textId="7ACAC513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870E" w14:textId="6AF2D76C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 </w:t>
            </w:r>
            <w:r w:rsidRPr="00057BA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02B9" w14:textId="5C5E05F1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</w:tr>
      <w:tr w:rsidR="00057BAE" w:rsidRPr="00057BAE" w14:paraId="775A0473" w14:textId="77777777" w:rsidTr="005E39EB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A4C" w14:textId="15C64DCE" w:rsidR="00057BAE" w:rsidRPr="00057BAE" w:rsidRDefault="00057BAE" w:rsidP="00057B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DC88" w14:textId="73A39DF7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07 02 13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57F" w14:textId="66F00D88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Odpady tworzyw sztucznych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CC36F" w14:textId="77777777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38F1" w14:textId="4BBD03E0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132" w14:textId="0B8848A8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 </w:t>
            </w:r>
            <w:r w:rsidRPr="00057BA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51F" w14:textId="32C4CE69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</w:tr>
      <w:tr w:rsidR="00057BAE" w:rsidRPr="00057BAE" w14:paraId="3D2D3385" w14:textId="77777777" w:rsidTr="005E39EB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113" w14:textId="77241C1E" w:rsidR="00057BAE" w:rsidRPr="00057BAE" w:rsidRDefault="00057BAE" w:rsidP="00057B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34C2" w14:textId="3F57ADCC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F508" w14:textId="21B3518A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Opakowania z papieru </w:t>
            </w:r>
            <w:r w:rsidRPr="00057BAE">
              <w:rPr>
                <w:rFonts w:cs="Arial"/>
                <w:sz w:val="16"/>
                <w:szCs w:val="16"/>
              </w:rPr>
              <w:br/>
              <w:t>i tektury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AD46D" w14:textId="77777777" w:rsidR="005E39EB" w:rsidRPr="00057BAE" w:rsidRDefault="005E39EB" w:rsidP="005E39EB">
            <w:pPr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magazynowane będą selektywnie, luzem </w:t>
            </w:r>
            <w:r w:rsidRPr="00057BAE">
              <w:rPr>
                <w:rFonts w:cs="Arial"/>
                <w:sz w:val="16"/>
                <w:szCs w:val="16"/>
              </w:rPr>
              <w:br/>
              <w:t>w wydzielonym boksie.</w:t>
            </w:r>
          </w:p>
          <w:p w14:paraId="3D4F05CE" w14:textId="32F44126" w:rsidR="00057BAE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pacing w:val="-1"/>
                <w:sz w:val="16"/>
                <w:szCs w:val="16"/>
              </w:rPr>
              <w:lastRenderedPageBreak/>
              <w:t>Miejsce magazynowania będzie oznakowane kodem i rodzajem magazynowanego odpadu.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77C5" w14:textId="168F8859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lastRenderedPageBreak/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26E" w14:textId="0FB9073D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 </w:t>
            </w:r>
            <w:r w:rsidRPr="00057BA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2D7" w14:textId="1A85EE84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</w:tr>
      <w:tr w:rsidR="00057BAE" w:rsidRPr="00057BAE" w14:paraId="32409598" w14:textId="77777777" w:rsidTr="005E39EB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56B2" w14:textId="39B8E163" w:rsidR="00057BAE" w:rsidRPr="00057BAE" w:rsidRDefault="00057BAE" w:rsidP="00057B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1E1" w14:textId="04AB66E4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27D6" w14:textId="3E96EDBA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tworzyw sztucznych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D384D" w14:textId="77777777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A9AE" w14:textId="3F2ADB8D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4B89" w14:textId="29DFB473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79A6" w14:textId="061A628B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70</w:t>
            </w:r>
          </w:p>
        </w:tc>
      </w:tr>
      <w:tr w:rsidR="00057BAE" w:rsidRPr="00057BAE" w14:paraId="6EF14EB8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1710" w14:textId="2B505E99" w:rsidR="00057BAE" w:rsidRPr="00057BAE" w:rsidRDefault="00057BAE" w:rsidP="00057B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466" w14:textId="4549EF38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0BF" w14:textId="406B16CD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wielomateriałowe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46B77" w14:textId="77777777" w:rsidR="00057BAE" w:rsidRPr="00057BAE" w:rsidRDefault="00057BAE" w:rsidP="00057B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ACA5" w14:textId="6756A00B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585" w14:textId="52B2B4B6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0646" w14:textId="2CCB8D40" w:rsidR="00057BAE" w:rsidRPr="00057BAE" w:rsidRDefault="00057BAE" w:rsidP="00057B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70</w:t>
            </w:r>
          </w:p>
        </w:tc>
      </w:tr>
      <w:tr w:rsidR="005E39EB" w:rsidRPr="00057BAE" w14:paraId="7676BA9A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79D4" w14:textId="28B5F880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1792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CF47D87" w14:textId="0C942A69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70C5" w14:textId="2B2BC6FA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Zmieszane odpady opakowaniowe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30F69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A74" w14:textId="497D2D93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6D88" w14:textId="010D58FE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C8A3" w14:textId="781BAC29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70</w:t>
            </w:r>
          </w:p>
        </w:tc>
      </w:tr>
      <w:tr w:rsidR="005E39EB" w:rsidRPr="00057BAE" w14:paraId="077BD6AF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0A4B" w14:textId="174B2967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9BEF" w14:textId="39800BF1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24F9" w14:textId="0056E6E2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tekstyliów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435C1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0A06" w14:textId="20E426C6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6B03" w14:textId="31861B3A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BF8" w14:textId="00CF3B31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</w:tr>
      <w:tr w:rsidR="005E39EB" w:rsidRPr="00057BAE" w14:paraId="56B374BC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6CED" w14:textId="405207E0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8541" w14:textId="29439830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16 01 19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018E" w14:textId="213222E9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Tworzywa sztuczne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270A4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0510" w14:textId="1B720456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D92" w14:textId="58706064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367F" w14:textId="6A2EC8BF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</w:tr>
      <w:tr w:rsidR="005E39EB" w:rsidRPr="00057BAE" w14:paraId="193914F4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3B54" w14:textId="249E1682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E594" w14:textId="5FD23791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16 01 22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D00" w14:textId="1EAA9450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Inne niewymienione elementy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86F40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B135" w14:textId="1108845A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189E" w14:textId="2A0A5A74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417C" w14:textId="6A3CDD32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</w:tr>
      <w:tr w:rsidR="005E39EB" w:rsidRPr="00057BAE" w14:paraId="3145811E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CC7" w14:textId="77777777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  <w:p w14:paraId="02BB19C9" w14:textId="77777777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13.</w:t>
            </w:r>
          </w:p>
          <w:p w14:paraId="77222491" w14:textId="77777777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BCBE" w14:textId="5ED8DF2D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16 81 02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BEC8" w14:textId="40F6B32B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Odpady inne niż wymienione</w:t>
            </w:r>
            <w:r w:rsidRPr="00057BAE">
              <w:rPr>
                <w:rFonts w:cs="Arial"/>
                <w:sz w:val="16"/>
                <w:szCs w:val="16"/>
              </w:rPr>
              <w:br/>
              <w:t xml:space="preserve"> w 16 81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DDEF1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86AF" w14:textId="53443FBA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DE30" w14:textId="646A921E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F85" w14:textId="677466B5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</w:tr>
      <w:tr w:rsidR="005E39EB" w:rsidRPr="00057BAE" w14:paraId="33187E2E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6E64" w14:textId="5AB30377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989F" w14:textId="2098E5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16 82 02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B845" w14:textId="24A7DC06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inne niż wymienione </w:t>
            </w:r>
            <w:r w:rsidRPr="00057BAE">
              <w:rPr>
                <w:rFonts w:cs="Arial"/>
                <w:sz w:val="16"/>
                <w:szCs w:val="16"/>
              </w:rPr>
              <w:br/>
              <w:t>w 16 82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504DD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44F1" w14:textId="56B0AB32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7CEF" w14:textId="3A18335C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BD2F" w14:textId="4D77269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</w:tr>
      <w:tr w:rsidR="005E39EB" w:rsidRPr="00057BAE" w14:paraId="7848A90C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E477" w14:textId="2612F392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063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3749C3F" w14:textId="48AB0038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EFC2" w14:textId="63343E68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Papier i tektura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CBB45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F15" w14:textId="664B025B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3A5F" w14:textId="7FC7837D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553B" w14:textId="240C474D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</w:tr>
      <w:tr w:rsidR="005E39EB" w:rsidRPr="00057BAE" w14:paraId="1079C4D7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F95" w14:textId="3F5E63ED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7C0" w14:textId="232C4714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8BAD" w14:textId="74AF84C8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Odzież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A271D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761" w14:textId="0C85E78B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0AB" w14:textId="2B2CB06A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4550" w14:textId="6C788A1A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</w:tr>
      <w:tr w:rsidR="005E39EB" w:rsidRPr="00057BAE" w14:paraId="42341D32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C6F2" w14:textId="7DBF1FC6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BCC" w14:textId="2832F1D5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7854" w14:textId="45743871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Tekstylia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629B3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32E" w14:textId="16A62C82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5CAB" w14:textId="607181AA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79C" w14:textId="7D882F65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</w:tr>
      <w:tr w:rsidR="005E39EB" w:rsidRPr="00057BAE" w14:paraId="1BB0BC89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D318" w14:textId="1181A0CC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39C7" w14:textId="3502709A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5D16" w14:textId="39A68A2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Drewno inne niż wymienione </w:t>
            </w:r>
            <w:r w:rsidRPr="00057BAE">
              <w:rPr>
                <w:rFonts w:cs="Arial"/>
                <w:sz w:val="16"/>
                <w:szCs w:val="16"/>
              </w:rPr>
              <w:br/>
              <w:t>w 20 01 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BEE03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479" w14:textId="450EDB93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650" w14:textId="4B50B3B6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DB88" w14:textId="720B1D83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</w:tr>
      <w:tr w:rsidR="005E39EB" w:rsidRPr="00057BAE" w14:paraId="33F57167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E1FB" w14:textId="3FDC6976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2E7A" w14:textId="05C69DAD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A61A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01400C64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Tworzywa sztuczne</w:t>
            </w:r>
          </w:p>
          <w:p w14:paraId="3265E56C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F37AE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0B6" w14:textId="1127FCBF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F04A" w14:textId="4EC705E3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2F7C" w14:textId="4439BA18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</w:t>
            </w:r>
          </w:p>
        </w:tc>
      </w:tr>
      <w:tr w:rsidR="005E39EB" w:rsidRPr="00057BAE" w14:paraId="3856F337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68A8" w14:textId="4C7A7F1A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98B" w14:textId="126AF492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64A4" w14:textId="2C353CA3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Inne niewymienione frakcje zbierane w sposób selektywny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DE0A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0638" w14:textId="11640A84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4AFD" w14:textId="41440330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B20A" w14:textId="693B2AE4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70</w:t>
            </w:r>
          </w:p>
        </w:tc>
      </w:tr>
      <w:tr w:rsidR="005E39EB" w:rsidRPr="00057BAE" w14:paraId="04D23F73" w14:textId="77777777" w:rsidTr="005844AE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175D3" w14:textId="77777777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2142A" w14:textId="77777777" w:rsidR="005E39EB" w:rsidRPr="00057BAE" w:rsidRDefault="005E39EB" w:rsidP="005E3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C7A7B" w14:textId="77777777" w:rsidR="005E39EB" w:rsidRPr="00057BAE" w:rsidRDefault="005E39EB" w:rsidP="005E39EB">
            <w:pPr>
              <w:widowControl w:val="0"/>
              <w:suppressAutoHyphens/>
              <w:autoSpaceDE w:val="0"/>
              <w:ind w:right="-11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97C1" w14:textId="77777777" w:rsidR="005E39EB" w:rsidRPr="00057BAE" w:rsidRDefault="005E39EB" w:rsidP="005E39E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638A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7D868BB5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4B417D23" w14:textId="62B2E91B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8022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F024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1B59F953" w14:textId="3D3499E5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52C258B7" w14:textId="04A59C69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86</w:t>
            </w:r>
          </w:p>
        </w:tc>
      </w:tr>
      <w:tr w:rsidR="005E39EB" w:rsidRPr="00057BAE" w14:paraId="41A8DF7A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82150" w14:textId="77777777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2EDE7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D89B8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9004E" w14:textId="2F2A34F3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5E39EB">
              <w:rPr>
                <w:rFonts w:cs="Arial"/>
                <w:sz w:val="14"/>
                <w:szCs w:val="14"/>
              </w:rPr>
              <w:t>BOKS  nr 1 o pow. 100,80 m</w:t>
            </w:r>
            <w:r w:rsidRPr="005E39EB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5E39EB">
              <w:rPr>
                <w:rFonts w:cs="Arial"/>
                <w:sz w:val="14"/>
                <w:szCs w:val="14"/>
              </w:rPr>
              <w:t>zlokalizowany na placu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D8D79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92C53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67666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E39EB" w:rsidRPr="00057BAE" w14:paraId="5FE31EBE" w14:textId="77777777" w:rsidTr="005E39EB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32C3" w14:textId="1FAD5B86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033" w14:textId="589CEBFC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CAF5" w14:textId="17160741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31D2A" w14:textId="77777777" w:rsidR="005E39EB" w:rsidRPr="00057BAE" w:rsidRDefault="005E39EB" w:rsidP="005E39EB">
            <w:pPr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magazynowane będą selektywnie, luzem </w:t>
            </w:r>
            <w:r w:rsidRPr="00057BAE">
              <w:rPr>
                <w:rFonts w:cs="Arial"/>
                <w:sz w:val="16"/>
                <w:szCs w:val="16"/>
              </w:rPr>
              <w:br/>
              <w:t>w wydzielonym boksie.</w:t>
            </w:r>
          </w:p>
          <w:p w14:paraId="11BFD819" w14:textId="1C4292AD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i </w:t>
            </w:r>
            <w:r w:rsidRPr="00057BAE">
              <w:rPr>
                <w:rFonts w:cs="Arial"/>
                <w:spacing w:val="-1"/>
                <w:sz w:val="16"/>
                <w:szCs w:val="16"/>
              </w:rPr>
              <w:lastRenderedPageBreak/>
              <w:t>rodzajem magazynowanego odpadu.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E851" w14:textId="4662AEFF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lastRenderedPageBreak/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C82" w14:textId="07B730E0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9BA" w14:textId="19DAB52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210</w:t>
            </w:r>
          </w:p>
        </w:tc>
      </w:tr>
      <w:tr w:rsidR="005E39EB" w:rsidRPr="00057BAE" w14:paraId="06737D62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F15" w14:textId="1D747692" w:rsidR="005E39EB" w:rsidRPr="00057BAE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612" w14:textId="17F58566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16 01 20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10F" w14:textId="410B6309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FD9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01AD" w14:textId="6CE326F6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2C61" w14:textId="2EACF6CC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599B" w14:textId="3C84C1A2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210</w:t>
            </w:r>
          </w:p>
        </w:tc>
      </w:tr>
      <w:tr w:rsidR="005E39EB" w:rsidRPr="00057BAE" w14:paraId="0E463B1C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181A82" w14:textId="77777777" w:rsidR="005E39EB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DDF6B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0DED1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D4B0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B38A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243B96EB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0D4C38D6" w14:textId="1D196A6C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1580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8625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383F2D82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1C9EAC57" w14:textId="6AC195A3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210</w:t>
            </w:r>
          </w:p>
        </w:tc>
      </w:tr>
      <w:tr w:rsidR="005E39EB" w:rsidRPr="00057BAE" w14:paraId="6070AC60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5A1C4" w14:textId="77777777" w:rsidR="005E39EB" w:rsidRDefault="005E39EB" w:rsidP="005E39E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B8DCF" w14:textId="77777777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BFB1F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D7B39" w14:textId="72E5BE04" w:rsidR="005E39EB" w:rsidRPr="00057BAE" w:rsidRDefault="005E39EB" w:rsidP="005E39EB">
            <w:pPr>
              <w:jc w:val="center"/>
              <w:rPr>
                <w:rFonts w:cs="Arial"/>
                <w:sz w:val="16"/>
                <w:szCs w:val="16"/>
              </w:rPr>
            </w:pPr>
            <w:r w:rsidRPr="005E39EB">
              <w:rPr>
                <w:rFonts w:cs="Arial"/>
                <w:sz w:val="14"/>
                <w:szCs w:val="14"/>
              </w:rPr>
              <w:t>BOKS  nr 2 o pow. 46,20 m</w:t>
            </w:r>
            <w:r w:rsidRPr="005E39EB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5E39EB">
              <w:rPr>
                <w:rFonts w:cs="Arial"/>
                <w:sz w:val="14"/>
                <w:szCs w:val="14"/>
              </w:rPr>
              <w:t>zlokalizowany na placu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D24EE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E9587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386E" w14:textId="77777777" w:rsidR="005E39EB" w:rsidRPr="00057BAE" w:rsidRDefault="005E39EB" w:rsidP="005E39E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626A6" w:rsidRPr="00057BAE" w14:paraId="7A5BDE25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F40" w14:textId="7F03D76D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1CA4" w14:textId="516C6E1A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07 02 13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081" w14:textId="47C8BEE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Odpady tworzyw sztucznych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0F628" w14:textId="2588BAA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896" w14:textId="19534381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3FB" w14:textId="3CAC1D5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4495" w14:textId="31EF3F5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114</w:t>
            </w:r>
          </w:p>
        </w:tc>
      </w:tr>
      <w:tr w:rsidR="002626A6" w:rsidRPr="00057BAE" w14:paraId="3CBE786B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F143" w14:textId="2A51706D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36E" w14:textId="1152C0CB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96BA" w14:textId="2EBAF241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tworzyw sztucznych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F2967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101" w14:textId="54EC7E8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9C3" w14:textId="425ED709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C2BB" w14:textId="4B6C3E99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114</w:t>
            </w:r>
          </w:p>
        </w:tc>
      </w:tr>
      <w:tr w:rsidR="002626A6" w:rsidRPr="00057BAE" w14:paraId="4851DE2B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9C46" w14:textId="0FBEF5DC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2750" w14:textId="2BEAB338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15 01 03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E189" w14:textId="65EA2AF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drewna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30475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E57A" w14:textId="637EDB02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6597" w14:textId="12AA549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3DC0" w14:textId="2B7CED7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36</w:t>
            </w:r>
          </w:p>
        </w:tc>
      </w:tr>
      <w:tr w:rsidR="002626A6" w:rsidRPr="00057BAE" w14:paraId="25F54847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862A" w14:textId="14A4CC0C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D12" w14:textId="1134A68E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1DC6" w14:textId="2BE63FEC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wielomateriałowe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E24A6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C77A" w14:textId="3B2F0C43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E9F" w14:textId="72AFC82C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E8A9" w14:textId="5C9F322C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114</w:t>
            </w:r>
          </w:p>
        </w:tc>
      </w:tr>
      <w:tr w:rsidR="002626A6" w:rsidRPr="00057BAE" w14:paraId="5D7C890C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517" w14:textId="16F643C7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FA9" w14:textId="0092F02E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7D59" w14:textId="2014C1B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Zmieszane odpady opakowaniowe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F88D7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5AD9" w14:textId="5759763B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041" w14:textId="6254BB4B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4D55" w14:textId="67A20901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96</w:t>
            </w:r>
          </w:p>
        </w:tc>
      </w:tr>
      <w:tr w:rsidR="002626A6" w:rsidRPr="00057BAE" w14:paraId="11877393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8324" w14:textId="1E19A378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C236" w14:textId="58A0EF49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16 01 20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6C0F" w14:textId="3108A24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D69AB" w14:textId="77777777" w:rsidR="002626A6" w:rsidRPr="00057BAE" w:rsidRDefault="002626A6" w:rsidP="002626A6">
            <w:pPr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magazynowane będą selektywnie, luzem </w:t>
            </w:r>
            <w:r w:rsidRPr="00057BAE">
              <w:rPr>
                <w:rFonts w:cs="Arial"/>
                <w:sz w:val="16"/>
                <w:szCs w:val="16"/>
              </w:rPr>
              <w:br/>
              <w:t>w wydzielonym boksie.</w:t>
            </w:r>
          </w:p>
          <w:p w14:paraId="2B843825" w14:textId="457B8629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pacing w:val="-1"/>
                <w:sz w:val="16"/>
                <w:szCs w:val="16"/>
              </w:rPr>
              <w:t>Miejsce magazynowania będzie oznakowane kodem i rodzajem magazynowanego odpadu.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9BDE" w14:textId="33475B8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3E82" w14:textId="4E40669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72B" w14:textId="17ADB3E3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4DB7A473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DB41" w14:textId="539052E4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337E" w14:textId="62C8DBC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16 01 22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B50" w14:textId="4EA45129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Inne niewymienione elementy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25AED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F26" w14:textId="10CA7301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C19B" w14:textId="7DDAC1E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381D" w14:textId="4C4EF00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396C6D11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4C8" w14:textId="41AAB06D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76B7" w14:textId="4C3F0EE1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16 82 02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2033" w14:textId="2A2A99F1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inne niż wymienione </w:t>
            </w:r>
            <w:r w:rsidRPr="00057BAE">
              <w:rPr>
                <w:rFonts w:cs="Arial"/>
                <w:sz w:val="16"/>
                <w:szCs w:val="16"/>
              </w:rPr>
              <w:br/>
              <w:t>w 16 82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F1693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B45" w14:textId="3F6081FA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C60D" w14:textId="0B5BF0E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AE58" w14:textId="6134862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02CAADA1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321" w14:textId="74671BF9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7B08" w14:textId="32A91C9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DE23" w14:textId="1CBA8D8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Odzież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9C4D9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9465" w14:textId="3BD3F7CA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BF2F" w14:textId="370BA2F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568" w14:textId="5478CAC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6451CA11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855" w14:textId="4DD5DD5E" w:rsid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5F9E" w14:textId="209A48F3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08F8" w14:textId="59ED5809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Tekstylia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0BA08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97A1" w14:textId="01572F3C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C359" w14:textId="390832B3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E839" w14:textId="0A8DC0EA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4633F3EC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3346" w14:textId="42391F4E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7C7" w14:textId="2472D5CB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472B" w14:textId="64809A2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Drewno inne niż wymienione </w:t>
            </w:r>
            <w:r w:rsidRPr="00057BAE">
              <w:rPr>
                <w:rFonts w:cs="Arial"/>
                <w:sz w:val="16"/>
                <w:szCs w:val="16"/>
              </w:rPr>
              <w:br/>
              <w:t>w 20 01 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70959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52D" w14:textId="34A66FA2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EAA7" w14:textId="3A6D86A9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086B" w14:textId="16D3E7A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0EE62B25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329D" w14:textId="70156CCB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92D2" w14:textId="00FBAAE0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376A" w14:textId="51D7020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Tworzywa sztuczne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FAF07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915B" w14:textId="4076B32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4CE5" w14:textId="5A6B890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91FB" w14:textId="6A73A4D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18</w:t>
            </w:r>
          </w:p>
        </w:tc>
      </w:tr>
      <w:tr w:rsidR="002626A6" w:rsidRPr="00057BAE" w14:paraId="6142CF6A" w14:textId="77777777" w:rsidTr="008D147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0241" w14:textId="24C37280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5A97" w14:textId="790C6D1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5109" w14:textId="6CC20E54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Inne niewymienione frakcje zbierane w sposób selektywny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B9D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AB9B" w14:textId="6BAC99D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1D6C" w14:textId="7187656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FFC" w14:textId="724B15E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30</w:t>
            </w:r>
          </w:p>
        </w:tc>
      </w:tr>
      <w:tr w:rsidR="002626A6" w:rsidRPr="00057BAE" w14:paraId="688C7B00" w14:textId="77777777" w:rsidTr="008D1471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A13CB" w14:textId="77777777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620E5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8DC56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9C5B4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A18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24EE75AF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55526AF9" w14:textId="6B2581A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B177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CCFC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3E52DC87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5B4B085B" w14:textId="0BE2FFF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114</w:t>
            </w:r>
          </w:p>
        </w:tc>
      </w:tr>
    </w:tbl>
    <w:p w14:paraId="7437CD4E" w14:textId="77777777" w:rsidR="008D1471" w:rsidRDefault="008D1471" w:rsidP="008D1471">
      <w:pPr>
        <w:spacing w:before="120"/>
      </w:pPr>
    </w:p>
    <w:tbl>
      <w:tblPr>
        <w:tblStyle w:val="Siatkatabelijasna"/>
        <w:tblW w:w="9215" w:type="dxa"/>
        <w:tblLayout w:type="fixed"/>
        <w:tblLook w:val="04A0" w:firstRow="1" w:lastRow="0" w:firstColumn="1" w:lastColumn="0" w:noHBand="0" w:noVBand="1"/>
        <w:tblCaption w:val="Miejsca i sposoby magazynowania odpadów przetwarzanych w procesie R12."/>
        <w:tblDescription w:val="Tabela zawiera kody odpadów, ich nazwy oraz podane dla każdego z kodów maksymalne masy dopuszczone do magazynowania, w tym w danym czasie i w okresie roku oraz wskazany sposób i miejsce magazynowania. Tabela zawiera scalone i zagnieżdzone komórki."/>
      </w:tblPr>
      <w:tblGrid>
        <w:gridCol w:w="568"/>
        <w:gridCol w:w="850"/>
        <w:gridCol w:w="2268"/>
        <w:gridCol w:w="1418"/>
        <w:gridCol w:w="1417"/>
        <w:gridCol w:w="1418"/>
        <w:gridCol w:w="1276"/>
      </w:tblGrid>
      <w:tr w:rsidR="002626A6" w:rsidRPr="002626A6" w14:paraId="74B78D82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43CFB" w14:textId="77777777" w:rsidR="002626A6" w:rsidRPr="002626A6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45D66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FE167" w14:textId="77777777" w:rsidR="002626A6" w:rsidRPr="002626A6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713F9" w14:textId="220E92CA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  <w:r w:rsidRPr="002626A6">
              <w:rPr>
                <w:rFonts w:cs="Arial"/>
                <w:sz w:val="14"/>
                <w:szCs w:val="14"/>
              </w:rPr>
              <w:t>BOKS  nr 3 o pow. 46,20 m</w:t>
            </w:r>
            <w:r w:rsidRPr="002626A6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2626A6">
              <w:rPr>
                <w:rFonts w:cs="Arial"/>
                <w:sz w:val="14"/>
                <w:szCs w:val="14"/>
              </w:rPr>
              <w:t>zlokalizowany na placu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5EC22" w14:textId="77777777" w:rsidR="002626A6" w:rsidRPr="002626A6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0A26D" w14:textId="77777777" w:rsidR="002626A6" w:rsidRPr="002626A6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13C6" w14:textId="77777777" w:rsidR="002626A6" w:rsidRPr="002626A6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2626A6" w:rsidRPr="00057BAE" w14:paraId="21149FAC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A53" w14:textId="739E7581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F8EA" w14:textId="210ECFD9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F07" w14:textId="5048869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metali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FD84D" w14:textId="77777777" w:rsidR="002626A6" w:rsidRPr="00057BAE" w:rsidRDefault="002626A6" w:rsidP="002626A6">
            <w:pPr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magazynowane będą selektywnie, luzem </w:t>
            </w:r>
            <w:r w:rsidRPr="00057BAE">
              <w:rPr>
                <w:rFonts w:cs="Arial"/>
                <w:sz w:val="16"/>
                <w:szCs w:val="16"/>
              </w:rPr>
              <w:br/>
              <w:t xml:space="preserve">w wydzielonym boksie. </w:t>
            </w:r>
          </w:p>
          <w:p w14:paraId="3CF9B11A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057BAE">
              <w:rPr>
                <w:rFonts w:cs="Arial"/>
                <w:spacing w:val="-1"/>
                <w:sz w:val="16"/>
                <w:szCs w:val="16"/>
              </w:rPr>
              <w:t>Miejsce magazynowania będzie oznakowane kodem i rodzajem magazynowanego odpadu.</w:t>
            </w:r>
          </w:p>
          <w:p w14:paraId="520C15F3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34B2ED82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48677719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E5D4" w14:textId="4F4E731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D40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6E8DD77F" w14:textId="1F7A99B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090A" w14:textId="3D67D6A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48</w:t>
            </w:r>
          </w:p>
        </w:tc>
      </w:tr>
      <w:tr w:rsidR="002626A6" w:rsidRPr="00057BAE" w14:paraId="7F954791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0324" w14:textId="0FA1EB30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98C" w14:textId="51C83BE5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785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0C5D5F4E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751DD979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Metale</w:t>
            </w:r>
          </w:p>
          <w:p w14:paraId="152CE242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79B3083B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C09C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0034" w14:textId="75F0B5A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27A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406BA509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  <w:p w14:paraId="3C1DBB6F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46B" w14:textId="7CA727A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48</w:t>
            </w:r>
          </w:p>
        </w:tc>
      </w:tr>
      <w:tr w:rsidR="002626A6" w:rsidRPr="00057BAE" w14:paraId="3892E02E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EBE57" w14:textId="77777777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8D7E8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FEA58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36F8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A05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0C743076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790F8B73" w14:textId="6073CCA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64B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D6A8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1F17EBFC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2F750D7A" w14:textId="73C4ED3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48</w:t>
            </w:r>
          </w:p>
        </w:tc>
      </w:tr>
      <w:tr w:rsidR="002626A6" w:rsidRPr="00057BAE" w14:paraId="63266866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A747F" w14:textId="77777777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3DC9D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360E2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87C85" w14:textId="5932F108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2626A6">
              <w:rPr>
                <w:rFonts w:cs="Arial"/>
                <w:sz w:val="14"/>
                <w:szCs w:val="14"/>
              </w:rPr>
              <w:t>BOKS  nr 10 o pow. 75,60 m</w:t>
            </w:r>
            <w:r w:rsidRPr="002626A6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2626A6">
              <w:rPr>
                <w:rFonts w:cs="Arial"/>
                <w:sz w:val="14"/>
                <w:szCs w:val="14"/>
              </w:rPr>
              <w:t>zlokalizowany na placu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DB98E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4621D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D118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626A6" w:rsidRPr="00057BAE" w14:paraId="3704101D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DB4E" w14:textId="339E3B84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1A60" w14:textId="585DF5BE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07 02 13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A2F4" w14:textId="27A95C1B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Odpady tworzyw sztucznych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52875" w14:textId="58C47DEC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4BA" w14:textId="1D8C3BB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6D57" w14:textId="61C6A2BA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7E2C" w14:textId="1C5D990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79</w:t>
            </w:r>
          </w:p>
        </w:tc>
      </w:tr>
      <w:tr w:rsidR="002626A6" w:rsidRPr="00057BAE" w14:paraId="5B746297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747" w14:textId="2B66FEC9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8AD0" w14:textId="29492070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3FF" w14:textId="756E4419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papieru i tektury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3ED97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6610" w14:textId="2237640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5418" w14:textId="4DC4969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0638" w14:textId="09D1A15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79</w:t>
            </w:r>
          </w:p>
        </w:tc>
      </w:tr>
      <w:tr w:rsidR="002626A6" w:rsidRPr="00057BAE" w14:paraId="073EABCB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5DE" w14:textId="420423A6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F021" w14:textId="33D8745E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15 01 02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EA99" w14:textId="11F5048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tworzyw sztucznych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6A36F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A77A" w14:textId="7FBC7D3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81B" w14:textId="4A26ED21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3E9" w14:textId="5263EE1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6C985AC6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A8ED" w14:textId="7D1CD20A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7320" w14:textId="55B2BDD8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15 01 04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32D" w14:textId="4529FD2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metali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F9A5C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87163CF" w14:textId="77777777" w:rsidR="002626A6" w:rsidRPr="00057BAE" w:rsidRDefault="002626A6" w:rsidP="002626A6">
            <w:pPr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magazynowane będą selektywnie, luzem </w:t>
            </w:r>
            <w:r w:rsidRPr="00057BAE">
              <w:rPr>
                <w:rFonts w:cs="Arial"/>
                <w:sz w:val="16"/>
                <w:szCs w:val="16"/>
              </w:rPr>
              <w:br/>
              <w:t>w wydzielonym boksie.</w:t>
            </w:r>
          </w:p>
          <w:p w14:paraId="3A1072F0" w14:textId="210ED25E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pacing w:val="-1"/>
                <w:sz w:val="16"/>
                <w:szCs w:val="16"/>
              </w:rPr>
              <w:t>Miejsce magazynowania będzie oznakowane kodem i rodzajem magazynowanego odpadu.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6DE" w14:textId="76E2B542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78C9" w14:textId="5EB2DAA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6B18" w14:textId="0E7B05C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48</w:t>
            </w:r>
          </w:p>
        </w:tc>
      </w:tr>
      <w:tr w:rsidR="002626A6" w:rsidRPr="00057BAE" w14:paraId="37650C2C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FDC" w14:textId="7250A63A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2C6" w14:textId="1B05E5A6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C655" w14:textId="4C47DE6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wielomateriałowe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85A89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0153" w14:textId="7C2C121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B8E7" w14:textId="20992CE3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109" w14:textId="2F5BBD8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</w:tr>
      <w:tr w:rsidR="002626A6" w:rsidRPr="00057BAE" w14:paraId="45249B32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635" w14:textId="075819F8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BDE" w14:textId="59E8E2C2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0A9B" w14:textId="565017F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Zmieszane odpady opakowaniowe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B6AB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093" w14:textId="59B58493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8404" w14:textId="175AEE5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8BA1" w14:textId="16771AD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167A48CA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8644" w14:textId="23ABEDAC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BDDD" w14:textId="15C9930A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94FC" w14:textId="711A98E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tekstyliów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C6F3F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ACB7" w14:textId="2468F7EA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A061" w14:textId="724D4E4B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00C" w14:textId="1AC1893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</w:tr>
      <w:tr w:rsidR="002626A6" w:rsidRPr="00057BAE" w14:paraId="72EC287C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4976" w14:textId="69FB9AC1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FB20" w14:textId="746CDAA4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16 01 19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A80" w14:textId="0F0CC17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Tworzywa sztuczne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55C1A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35D9" w14:textId="7765A2E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EF5" w14:textId="0DB8A652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C0D9" w14:textId="7FD14DE2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29</w:t>
            </w:r>
          </w:p>
        </w:tc>
      </w:tr>
      <w:tr w:rsidR="002626A6" w:rsidRPr="00057BAE" w14:paraId="2B790E1F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FF14" w14:textId="1127611F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50F2" w14:textId="2EC596A3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16 01 22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33F8" w14:textId="6D30C3C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Inne niewymienione elementy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DAC0D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B69" w14:textId="02D39DF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C912" w14:textId="1BA5DCDA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8DC8" w14:textId="45165383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70F3B985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19B9" w14:textId="0B5F92CE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C99D" w14:textId="6C8F914C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16 82 02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6C2C" w14:textId="5AC604B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inne niż wymienione </w:t>
            </w:r>
            <w:r w:rsidRPr="00057BAE">
              <w:rPr>
                <w:rFonts w:cs="Arial"/>
                <w:sz w:val="16"/>
                <w:szCs w:val="16"/>
              </w:rPr>
              <w:br/>
              <w:t>w 16 82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D892F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891" w14:textId="79B0A631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A03" w14:textId="048EAAE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4592" w14:textId="703EF904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24</w:t>
            </w:r>
          </w:p>
        </w:tc>
      </w:tr>
      <w:tr w:rsidR="002626A6" w:rsidRPr="00057BAE" w14:paraId="11BEE5CE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A38" w14:textId="08E49659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A69" w14:textId="4468813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F8F" w14:textId="7831ED4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Odzież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6BA61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F561" w14:textId="2E679B0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516B" w14:textId="3AE408E3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524" w14:textId="5935BEC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</w:tr>
      <w:tr w:rsidR="002626A6" w:rsidRPr="00057BAE" w14:paraId="5FD4E747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A67" w14:textId="57B308E0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E71" w14:textId="0A684F19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AC4" w14:textId="5EAF1DC4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Tekstylia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7E265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F137" w14:textId="7F15BE11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B17C" w14:textId="7DE5FCF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A81C" w14:textId="7B25790C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</w:tr>
      <w:tr w:rsidR="002626A6" w:rsidRPr="00057BAE" w14:paraId="72E324E1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6E5" w14:textId="64A9AAB9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A85" w14:textId="5C077916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9FEC" w14:textId="25BD20D4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Drewno inne niż wymienione </w:t>
            </w:r>
            <w:r w:rsidRPr="00057BAE">
              <w:rPr>
                <w:rFonts w:cs="Arial"/>
                <w:sz w:val="16"/>
                <w:szCs w:val="16"/>
              </w:rPr>
              <w:br/>
              <w:t>w 20 01 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0E106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772D" w14:textId="63A124B4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C493" w14:textId="2A0DE97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353" w14:textId="72C1E65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118</w:t>
            </w:r>
          </w:p>
        </w:tc>
      </w:tr>
      <w:tr w:rsidR="002626A6" w:rsidRPr="00057BAE" w14:paraId="7D73ACC0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534A" w14:textId="3809F65E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359F" w14:textId="713D39FB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D26E" w14:textId="54E6371C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Tworzywa sztuczne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8C3F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0EE6" w14:textId="1EDD20CA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685E" w14:textId="13AFC58C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8 150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BDAF" w14:textId="593A4939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29</w:t>
            </w:r>
          </w:p>
        </w:tc>
      </w:tr>
      <w:tr w:rsidR="002626A6" w:rsidRPr="00057BAE" w14:paraId="47FA2702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D77F" w14:textId="243FA347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01FF" w14:textId="38678F9E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20 01 99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BD3" w14:textId="77FD7C6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Inne niewymienione frakcje zbierane w sposób selektywny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75D7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7A12" w14:textId="529AA41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CA86" w14:textId="2C1806D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432E" w14:textId="30CB5EF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30</w:t>
            </w:r>
          </w:p>
        </w:tc>
      </w:tr>
    </w:tbl>
    <w:p w14:paraId="45F9DB06" w14:textId="77777777" w:rsidR="008D1471" w:rsidRDefault="008D1471" w:rsidP="008D1471">
      <w:pPr>
        <w:spacing w:before="240"/>
      </w:pPr>
    </w:p>
    <w:tbl>
      <w:tblPr>
        <w:tblStyle w:val="Siatkatabelijasna"/>
        <w:tblW w:w="9215" w:type="dxa"/>
        <w:tblLayout w:type="fixed"/>
        <w:tblLook w:val="04A0" w:firstRow="1" w:lastRow="0" w:firstColumn="1" w:lastColumn="0" w:noHBand="0" w:noVBand="1"/>
        <w:tblCaption w:val="Miejsca i sposoby magazynowania odpadów przetwarzanych w procesie R12."/>
        <w:tblDescription w:val="Tabela zawiera kody odpadów, ich nazwy oraz podane dla każdego z kodów maksymalne masy dopuszczone do magazynowania, w tym w danym czasie i w okresie roku oraz wskazany sposób i miejsce magazynowania. Tabela zawiera scalone i zagnieżdzone komórki."/>
      </w:tblPr>
      <w:tblGrid>
        <w:gridCol w:w="568"/>
        <w:gridCol w:w="850"/>
        <w:gridCol w:w="2268"/>
        <w:gridCol w:w="1418"/>
        <w:gridCol w:w="1417"/>
        <w:gridCol w:w="1418"/>
        <w:gridCol w:w="1276"/>
      </w:tblGrid>
      <w:tr w:rsidR="002626A6" w:rsidRPr="00057BAE" w14:paraId="722B6B5A" w14:textId="77777777" w:rsidTr="00926EF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930CF" w14:textId="77777777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260F2" w14:textId="77777777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E058B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79957" w14:textId="00777A4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  <w:r w:rsidRPr="002626A6">
              <w:rPr>
                <w:rFonts w:cs="Arial"/>
                <w:sz w:val="14"/>
                <w:szCs w:val="14"/>
              </w:rPr>
              <w:t>BOKS  nr 11 o pow. 75,60 m</w:t>
            </w:r>
            <w:r w:rsidRPr="002626A6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2626A6">
              <w:rPr>
                <w:rFonts w:cs="Arial"/>
                <w:sz w:val="14"/>
                <w:szCs w:val="14"/>
              </w:rPr>
              <w:t>zlokalizowany na placu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24B30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B4D33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726B" w14:textId="7777777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626A6" w:rsidRPr="00057BAE" w14:paraId="31FB23C8" w14:textId="77777777" w:rsidTr="00926EF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5D4C" w14:textId="542C1EC7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777" w14:textId="3BA5A889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07 02 13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EC89" w14:textId="5D3F6D5A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Odpady tworzyw sztucznych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42ACB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A496" w14:textId="2C3B705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C544" w14:textId="153D7F1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 </w:t>
            </w:r>
            <w:r w:rsidRPr="00057BA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9314" w14:textId="2C63796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29</w:t>
            </w:r>
          </w:p>
        </w:tc>
      </w:tr>
      <w:tr w:rsidR="002626A6" w:rsidRPr="00057BAE" w14:paraId="7E5497A6" w14:textId="77777777" w:rsidTr="00926EF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8DD3" w14:textId="655310E0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BE28" w14:textId="3EBB52E4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CA97" w14:textId="3367D5C9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papieru i tektury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34BC1" w14:textId="77777777" w:rsidR="00926EF5" w:rsidRPr="00057BAE" w:rsidRDefault="00926EF5" w:rsidP="00926EF5">
            <w:pPr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magazynowane będą selektywnie, luzem </w:t>
            </w:r>
            <w:r w:rsidRPr="00057BAE">
              <w:rPr>
                <w:rFonts w:cs="Arial"/>
                <w:sz w:val="16"/>
                <w:szCs w:val="16"/>
              </w:rPr>
              <w:br/>
              <w:t xml:space="preserve">w wydzielonym boksie. </w:t>
            </w:r>
          </w:p>
          <w:p w14:paraId="6028D653" w14:textId="168DCE7B" w:rsidR="002626A6" w:rsidRPr="002626A6" w:rsidRDefault="00926EF5" w:rsidP="00926EF5">
            <w:pPr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pacing w:val="-1"/>
                <w:sz w:val="16"/>
                <w:szCs w:val="16"/>
              </w:rPr>
              <w:t>Miejsce magazynowania będzie oznakowane kodem i rodzajem magazynowanego odpadu.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555" w14:textId="7F517B1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15EE" w14:textId="52A02397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 </w:t>
            </w:r>
            <w:r w:rsidRPr="00057BAE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F9D7" w14:textId="7F341CA8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79</w:t>
            </w:r>
          </w:p>
        </w:tc>
      </w:tr>
      <w:tr w:rsidR="002626A6" w:rsidRPr="00057BAE" w14:paraId="4A65E39B" w14:textId="77777777" w:rsidTr="00926EF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C68D" w14:textId="31815B82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0C48" w14:textId="4AA05BC0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DFB3" w14:textId="04ECA03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Zmieszane odpady opakowaniowe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CC30C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884A" w14:textId="73EC181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C0F" w14:textId="40BB303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B8BD" w14:textId="0D3C4F7F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</w:tr>
      <w:tr w:rsidR="002626A6" w:rsidRPr="00057BAE" w14:paraId="60F0B892" w14:textId="77777777" w:rsidTr="00926EF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49F" w14:textId="04CAC15D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444" w14:textId="7168B16C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15 01 09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89A3" w14:textId="586B759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Opakowania z tekstyliów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D103F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3F84" w14:textId="43660CF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3E5" w14:textId="6836603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B2F8" w14:textId="5DC2755B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59</w:t>
            </w:r>
          </w:p>
        </w:tc>
      </w:tr>
      <w:tr w:rsidR="002626A6" w:rsidRPr="00057BAE" w14:paraId="15B23871" w14:textId="77777777" w:rsidTr="00926EF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26E5" w14:textId="2D8C1221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FFEC" w14:textId="71A04CC2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16 01 19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DAD" w14:textId="2DADA756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Tworzywa sztuczne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00A18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2B7D" w14:textId="3D0D3AE0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1C0D" w14:textId="0915DF79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D6B3" w14:textId="081D0312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29</w:t>
            </w:r>
          </w:p>
        </w:tc>
      </w:tr>
      <w:tr w:rsidR="002626A6" w:rsidRPr="00057BAE" w14:paraId="72D482C5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1509" w14:textId="79F967A1" w:rsidR="002626A6" w:rsidRPr="00057BAE" w:rsidRDefault="002626A6" w:rsidP="002626A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D22" w14:textId="70098013" w:rsidR="002626A6" w:rsidRPr="00057BAE" w:rsidRDefault="002626A6" w:rsidP="002626A6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16 81 02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1CA5" w14:textId="37834B05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inne niż wymienione </w:t>
            </w:r>
            <w:r w:rsidRPr="00057BAE">
              <w:rPr>
                <w:rFonts w:cs="Arial"/>
                <w:sz w:val="16"/>
                <w:szCs w:val="16"/>
              </w:rPr>
              <w:br/>
              <w:t>w 16 81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EA57" w14:textId="77777777" w:rsidR="002626A6" w:rsidRPr="002626A6" w:rsidRDefault="002626A6" w:rsidP="002626A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E3F3" w14:textId="3F986B9B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AAC" w14:textId="272ACEFE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9791" w14:textId="5C0B894D" w:rsidR="002626A6" w:rsidRPr="00057BAE" w:rsidRDefault="002626A6" w:rsidP="002626A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39</w:t>
            </w:r>
          </w:p>
        </w:tc>
      </w:tr>
      <w:tr w:rsidR="00926EF5" w:rsidRPr="00057BAE" w14:paraId="648FECCA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9CC83" w14:textId="77777777" w:rsidR="00926EF5" w:rsidRPr="00057BAE" w:rsidRDefault="00926EF5" w:rsidP="00926EF5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775DD" w14:textId="77777777" w:rsidR="00926EF5" w:rsidRPr="00057BAE" w:rsidRDefault="00926EF5" w:rsidP="00926E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16292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F5939" w14:textId="77777777" w:rsidR="00926EF5" w:rsidRPr="002626A6" w:rsidRDefault="00926EF5" w:rsidP="00926EF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CC0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06A42CB0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495EC5E9" w14:textId="6353127C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4C31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28C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6A4E472A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580CFC16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79</w:t>
            </w:r>
          </w:p>
          <w:p w14:paraId="1F06D7C2" w14:textId="10CE1D3A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6EF5" w:rsidRPr="00057BAE" w14:paraId="4B17222D" w14:textId="77777777" w:rsidTr="00926EF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238A6" w14:textId="77777777" w:rsidR="00926EF5" w:rsidRPr="00057BAE" w:rsidRDefault="00926EF5" w:rsidP="00926EF5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427F2" w14:textId="77777777" w:rsidR="00926EF5" w:rsidRPr="00057BAE" w:rsidRDefault="00926EF5" w:rsidP="00926E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D617B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17B30" w14:textId="45401FAD" w:rsidR="00926EF5" w:rsidRPr="002626A6" w:rsidRDefault="00926EF5" w:rsidP="00926EF5">
            <w:pPr>
              <w:jc w:val="center"/>
              <w:rPr>
                <w:rFonts w:cs="Arial"/>
                <w:sz w:val="14"/>
                <w:szCs w:val="14"/>
              </w:rPr>
            </w:pPr>
            <w:r w:rsidRPr="00926EF5">
              <w:rPr>
                <w:rFonts w:cs="Arial"/>
                <w:sz w:val="14"/>
                <w:szCs w:val="14"/>
              </w:rPr>
              <w:t>BOKS  nr 13 o pow. 269,50 m</w:t>
            </w:r>
            <w:r w:rsidRPr="00926EF5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926EF5">
              <w:rPr>
                <w:rFonts w:cs="Arial"/>
                <w:sz w:val="14"/>
                <w:szCs w:val="14"/>
              </w:rPr>
              <w:t>zlokalizowany w hali sortowniczej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F8934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F3C2C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44B3C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26EF5" w:rsidRPr="00057BAE" w14:paraId="31B01563" w14:textId="77777777" w:rsidTr="002626A6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BCC" w14:textId="55486519" w:rsidR="00926EF5" w:rsidRPr="00057BAE" w:rsidRDefault="00926EF5" w:rsidP="00926EF5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34F3" w14:textId="555B5C6D" w:rsidR="00926EF5" w:rsidRPr="00057BAE" w:rsidRDefault="00926EF5" w:rsidP="00926EF5">
            <w:pPr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19 05 01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2139" w14:textId="2CF5B4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Nieprzekompostowane frakcje odpadów komunalnych </w:t>
            </w:r>
            <w:r w:rsidRPr="00057BAE">
              <w:rPr>
                <w:rFonts w:cs="Arial"/>
                <w:sz w:val="16"/>
                <w:szCs w:val="16"/>
              </w:rPr>
              <w:br/>
              <w:t>i podobnych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FE2A" w14:textId="77777777" w:rsidR="00926EF5" w:rsidRPr="00057BAE" w:rsidRDefault="00926EF5" w:rsidP="00926EF5">
            <w:pPr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 xml:space="preserve">Odpady magazynowane będą selektywnie, luzem </w:t>
            </w:r>
            <w:r w:rsidRPr="00057BAE">
              <w:rPr>
                <w:rFonts w:cs="Arial"/>
                <w:sz w:val="16"/>
                <w:szCs w:val="16"/>
              </w:rPr>
              <w:br/>
              <w:t>w wydzielonym boksie.</w:t>
            </w:r>
          </w:p>
          <w:p w14:paraId="520C6478" w14:textId="7EDB6F4A" w:rsidR="00926EF5" w:rsidRPr="002626A6" w:rsidRDefault="00926EF5" w:rsidP="00926EF5">
            <w:pPr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pacing w:val="-1"/>
                <w:sz w:val="16"/>
                <w:szCs w:val="16"/>
              </w:rPr>
              <w:t>Miejsce magazynowania będzie oznakowane kodem i rodzajem magazynowanego odpadu.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247D" w14:textId="43496883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A188" w14:textId="0DA3A7C5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BB3F" w14:textId="5A67E923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117</w:t>
            </w:r>
          </w:p>
        </w:tc>
      </w:tr>
      <w:tr w:rsidR="00926EF5" w:rsidRPr="00057BAE" w14:paraId="5ADFD8DB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8199" w14:textId="77777777" w:rsidR="00926EF5" w:rsidRPr="00057BAE" w:rsidRDefault="00926EF5" w:rsidP="00926EF5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660" w14:textId="77777777" w:rsidR="00926EF5" w:rsidRPr="00057BAE" w:rsidRDefault="00926EF5" w:rsidP="00926E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E8C4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383" w14:textId="77777777" w:rsidR="00926EF5" w:rsidRPr="00057BAE" w:rsidRDefault="00926EF5" w:rsidP="00926E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3574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32267BB5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22E13067" w14:textId="09649D0F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A3E7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7FE9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łącznie</w:t>
            </w:r>
          </w:p>
          <w:p w14:paraId="7F7AD62C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nie więcej niż</w:t>
            </w:r>
          </w:p>
          <w:p w14:paraId="26774F98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57BAE">
              <w:rPr>
                <w:rFonts w:cs="Arial"/>
                <w:sz w:val="16"/>
                <w:szCs w:val="16"/>
              </w:rPr>
              <w:t>117</w:t>
            </w:r>
          </w:p>
          <w:p w14:paraId="173EAF82" w14:textId="77777777" w:rsidR="00926EF5" w:rsidRPr="00057BAE" w:rsidRDefault="00926EF5" w:rsidP="00926EF5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844AE" w:rsidRPr="005844AE" w14:paraId="174EE4FB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60F91" w14:textId="77777777" w:rsidR="005844AE" w:rsidRPr="005844AE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014A0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42E25" w14:textId="43F55B4C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5844AE">
              <w:rPr>
                <w:rFonts w:cs="Arial"/>
                <w:sz w:val="14"/>
                <w:szCs w:val="14"/>
              </w:rPr>
              <w:t xml:space="preserve">Maksymalna łączna masa wszystkich rodzajów odpadów, które mogą być magazynowane w tym samym czasie </w:t>
            </w:r>
            <w:r w:rsidRPr="005844AE">
              <w:rPr>
                <w:rFonts w:cs="Arial"/>
                <w:sz w:val="14"/>
                <w:szCs w:val="14"/>
              </w:rPr>
              <w:br/>
              <w:t>w wyznaczonych miejscach magazynowania: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0A20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02872" w14:textId="3A4776DD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z w:val="16"/>
                <w:szCs w:val="16"/>
              </w:rPr>
              <w:t>1 012 Mg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C6772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4592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844AE" w:rsidRPr="005844AE" w14:paraId="0080C63F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88B34" w14:textId="77777777" w:rsidR="005844AE" w:rsidRPr="005844AE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10CCE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4F62D" w14:textId="36BC5092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5844AE">
              <w:rPr>
                <w:rFonts w:cs="Arial"/>
                <w:sz w:val="14"/>
                <w:szCs w:val="14"/>
              </w:rPr>
              <w:t>Maksymalna łączna masa wszystkich rodzajów odpadów, które mogą być magazynowane w okresie roku w wyznaczonych miejscach magazynowania: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1728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62835" w14:textId="62A7D5D3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z w:val="16"/>
                <w:szCs w:val="16"/>
              </w:rPr>
              <w:t>36 000 Mg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14874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63C2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844AE" w:rsidRPr="005844AE" w14:paraId="01315771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19D03" w14:textId="77777777" w:rsidR="005844AE" w:rsidRPr="005844AE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15D0D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B87DA" w14:textId="716BC255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5844AE">
              <w:rPr>
                <w:rFonts w:cs="Arial"/>
                <w:sz w:val="14"/>
                <w:szCs w:val="14"/>
              </w:rPr>
              <w:t>Maksymalna łączna masa selektywnie zbieranych odpadów, które mogą być magazynowane w okresie roku  w wyznaczonych miejscach magazynowania: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7EA8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298F3" w14:textId="5BC2DBD0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z w:val="16"/>
                <w:szCs w:val="16"/>
              </w:rPr>
              <w:t>8 150 Mg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2524E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64BC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844AE" w:rsidRPr="005844AE" w14:paraId="617F6016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AA866" w14:textId="77777777" w:rsidR="005844AE" w:rsidRPr="005844AE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B3648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E5135" w14:textId="4E0B3A2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5844AE">
              <w:rPr>
                <w:rFonts w:cs="Arial"/>
                <w:sz w:val="14"/>
                <w:szCs w:val="14"/>
              </w:rPr>
              <w:t>Największa masa odpadów, które mogłyby być magazynowane w tym samym czasie w instalacji, obiekcie budowlanym lub jego części lub innym miejscu magazynowania odpadów, wynikającej z wymiarów instalacji, obiektu budowlanego lub jego części lub innego miejsca magazynowania odpadów Mg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2B0E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698E4" w14:textId="5D77A46F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z w:val="16"/>
                <w:szCs w:val="16"/>
              </w:rPr>
              <w:t>1 012 Mg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456BE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90C9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844AE" w:rsidRPr="005844AE" w14:paraId="25706407" w14:textId="77777777" w:rsidTr="005844AE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FEE6C" w14:textId="77777777" w:rsidR="005844AE" w:rsidRPr="005844AE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A514C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D7C97" w14:textId="63BA362F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5844AE">
              <w:rPr>
                <w:rFonts w:cs="Arial"/>
                <w:sz w:val="14"/>
                <w:szCs w:val="14"/>
              </w:rPr>
              <w:t>Całkowita pojemność instalacji, obiektu budowlanego lub jego części lub innego miejsca magazynowania dla odpadów przetwarzanych w procesie mechanicznym (sortowanie):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9E98" w14:textId="77777777" w:rsidR="005844AE" w:rsidRPr="005844AE" w:rsidRDefault="005844AE" w:rsidP="005844A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E233C" w14:textId="51EC296A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057BAE">
              <w:rPr>
                <w:rFonts w:cs="Arial"/>
                <w:sz w:val="16"/>
                <w:szCs w:val="16"/>
              </w:rPr>
              <w:t>1 938 Mg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A6B92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D916A" w14:textId="77777777" w:rsidR="005844AE" w:rsidRPr="005844AE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51E53009" w14:textId="05512F02" w:rsidR="00926EF5" w:rsidRPr="00926EF5" w:rsidRDefault="008D1471" w:rsidP="008D1471">
      <w:pPr>
        <w:jc w:val="right"/>
      </w:pPr>
      <w:r>
        <w:t>„</w:t>
      </w:r>
    </w:p>
    <w:p w14:paraId="2F192E8D" w14:textId="31B9F3C3" w:rsidR="00274E82" w:rsidRPr="0033019A" w:rsidRDefault="00274E82" w:rsidP="005A7798">
      <w:pPr>
        <w:pStyle w:val="Nagwek3"/>
        <w:spacing w:before="120"/>
        <w:rPr>
          <w:b w:val="0"/>
        </w:rPr>
      </w:pPr>
      <w:r w:rsidRPr="0033019A">
        <w:rPr>
          <w:b w:val="0"/>
        </w:rPr>
        <w:t xml:space="preserve">I.5. </w:t>
      </w:r>
      <w:r w:rsidR="00A134B5" w:rsidRPr="0033019A">
        <w:rPr>
          <w:b w:val="0"/>
        </w:rPr>
        <w:t>Punkt II.2.4. decyzji</w:t>
      </w:r>
      <w:r w:rsidRPr="0033019A">
        <w:rPr>
          <w:b w:val="0"/>
        </w:rPr>
        <w:t xml:space="preserve"> otrzymuje brzmienie:</w:t>
      </w:r>
    </w:p>
    <w:p w14:paraId="36076CF4" w14:textId="51EE4273" w:rsidR="00A134B5" w:rsidRPr="0033019A" w:rsidRDefault="00A134B5" w:rsidP="00A134B5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33019A">
        <w:rPr>
          <w:rFonts w:ascii="Arial" w:hAnsi="Arial" w:cs="Arial"/>
        </w:rPr>
        <w:t xml:space="preserve">„II.2.4. </w:t>
      </w:r>
      <w:r w:rsidRPr="0033019A">
        <w:rPr>
          <w:rFonts w:ascii="Arial" w:hAnsi="Arial" w:cs="Arial"/>
          <w:color w:val="auto"/>
        </w:rPr>
        <w:t xml:space="preserve">Miejsce i sposób magazynowania odpadów przeznaczonych do  przetwarzania oraz masa magazynowanych odpadów: </w:t>
      </w:r>
    </w:p>
    <w:p w14:paraId="0362D267" w14:textId="6E075176" w:rsidR="00A134B5" w:rsidRPr="0033019A" w:rsidRDefault="00A134B5" w:rsidP="00022308">
      <w:pPr>
        <w:pStyle w:val="Gwnytekst"/>
        <w:spacing w:before="120" w:line="240" w:lineRule="auto"/>
        <w:ind w:left="11"/>
        <w:rPr>
          <w:rFonts w:ascii="Arial" w:hAnsi="Arial" w:cs="Arial"/>
          <w:sz w:val="18"/>
          <w:szCs w:val="18"/>
        </w:rPr>
      </w:pPr>
      <w:r w:rsidRPr="0033019A">
        <w:rPr>
          <w:rFonts w:ascii="Arial" w:hAnsi="Arial" w:cs="Arial"/>
          <w:sz w:val="18"/>
          <w:szCs w:val="18"/>
        </w:rPr>
        <w:t xml:space="preserve">Tabela nr 6  </w:t>
      </w:r>
    </w:p>
    <w:tbl>
      <w:tblPr>
        <w:tblStyle w:val="Siatkatabelijasna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iejsca i sposoby odpadów magazynowanych przetwarzanych w procesach biologicznych"/>
        <w:tblDescription w:val="Tabela zawiera kody odpadów, ich nazwy oraz podane dla każdego z kodów maksymalne masy dopuszczone do magazynowania, w tym w danym czasie i w okresie roku oraz wskazany sposób i miejsce magazynowania. Tabela zawiera scalone i zagnieżdzone komórki."/>
      </w:tblPr>
      <w:tblGrid>
        <w:gridCol w:w="568"/>
        <w:gridCol w:w="850"/>
        <w:gridCol w:w="2268"/>
        <w:gridCol w:w="1418"/>
        <w:gridCol w:w="1417"/>
        <w:gridCol w:w="1412"/>
        <w:gridCol w:w="1282"/>
      </w:tblGrid>
      <w:tr w:rsidR="00915DB0" w:rsidRPr="0033019A" w14:paraId="6DC4FD4F" w14:textId="77777777" w:rsidTr="00E0303A">
        <w:trPr>
          <w:trHeight w:val="1408"/>
          <w:tblHeader/>
        </w:trPr>
        <w:tc>
          <w:tcPr>
            <w:tcW w:w="568" w:type="dxa"/>
            <w:vAlign w:val="center"/>
          </w:tcPr>
          <w:p w14:paraId="6CED7606" w14:textId="20323A08" w:rsidR="00915DB0" w:rsidRPr="0033019A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Lp.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E911C8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Kod</w:t>
            </w:r>
          </w:p>
          <w:p w14:paraId="6CD5A37C" w14:textId="255C0D6F" w:rsidR="00915DB0" w:rsidRPr="0033019A" w:rsidRDefault="00915DB0" w:rsidP="00915DB0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odpadu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7C24C1" w14:textId="77777777" w:rsidR="00915DB0" w:rsidRPr="0033019A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Nazwa</w:t>
            </w:r>
          </w:p>
          <w:p w14:paraId="5AEDCE0C" w14:textId="509ADA40" w:rsidR="00915DB0" w:rsidRPr="0033019A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odpadu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B3B6CB" w14:textId="77777777" w:rsidR="00915DB0" w:rsidRPr="0033019A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Sposób</w:t>
            </w:r>
            <w:r w:rsidRPr="0033019A">
              <w:rPr>
                <w:rFonts w:cs="Arial"/>
                <w:sz w:val="14"/>
                <w:szCs w:val="14"/>
              </w:rPr>
              <w:br/>
              <w:t xml:space="preserve"> i miejsce magazynowa</w:t>
            </w:r>
          </w:p>
          <w:p w14:paraId="700681E4" w14:textId="0C787905" w:rsidR="00915DB0" w:rsidRPr="0033019A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3019A">
              <w:rPr>
                <w:rFonts w:cs="Arial"/>
                <w:sz w:val="14"/>
                <w:szCs w:val="14"/>
              </w:rPr>
              <w:t>nia</w:t>
            </w:r>
            <w:proofErr w:type="spellEnd"/>
            <w:r w:rsidRPr="0033019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C75E2E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Maksymalna masa poszczególnych rodzajów odpadów, które w tym samym czasie mogą być magazynowane</w:t>
            </w:r>
          </w:p>
          <w:p w14:paraId="44B1F85F" w14:textId="6F74C860" w:rsidR="00915DB0" w:rsidRPr="0033019A" w:rsidRDefault="00915DB0" w:rsidP="00915DB0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Mg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E37F785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 xml:space="preserve">Maksymalna masa poszczególnych rodzajów odpadów które mogą być magazynowane </w:t>
            </w:r>
            <w:r w:rsidRPr="0033019A">
              <w:rPr>
                <w:rFonts w:cs="Arial"/>
                <w:sz w:val="14"/>
                <w:szCs w:val="14"/>
              </w:rPr>
              <w:br/>
              <w:t>w okresie roku</w:t>
            </w:r>
          </w:p>
          <w:p w14:paraId="7A9227C1" w14:textId="741F91D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Mg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40C0FBF" w14:textId="7A2ACDED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 xml:space="preserve">Największa masa odpadów, które mogłyby być magazynowane w tym samym czasie </w:t>
            </w:r>
            <w:r w:rsidRPr="0033019A">
              <w:rPr>
                <w:rFonts w:cs="Arial"/>
                <w:sz w:val="14"/>
                <w:szCs w:val="14"/>
              </w:rPr>
              <w:br/>
              <w:t xml:space="preserve">w instalacji, obiekcie budowlanym lub jego części lub innym miejscu magazynowania odpadów, wynikającej </w:t>
            </w:r>
            <w:r w:rsidRPr="0033019A">
              <w:rPr>
                <w:rFonts w:cs="Arial"/>
                <w:sz w:val="14"/>
                <w:szCs w:val="14"/>
              </w:rPr>
              <w:br/>
              <w:t>z wymiarów instalacji, obiektu budowlanego lub jego części lub innego miejsca magazynowania odpadów Mg</w:t>
            </w:r>
          </w:p>
        </w:tc>
      </w:tr>
      <w:tr w:rsidR="00915DB0" w:rsidRPr="0033019A" w14:paraId="178B8264" w14:textId="77777777" w:rsidTr="00E0303A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4383CF6A" w14:textId="77777777" w:rsidR="00915DB0" w:rsidRPr="0033019A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B8EF6C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C5DADF" w14:textId="75E7798D" w:rsidR="00915DB0" w:rsidRPr="0033019A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6A98A4" w14:textId="4C2F16F3" w:rsidR="00915DB0" w:rsidRPr="0033019A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8"/>
                <w:szCs w:val="18"/>
              </w:rPr>
              <w:t>Proces stabilizacji tlenowej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6EC0B1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E31C8B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0ECADCF6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15DB0" w:rsidRPr="00915DB0" w14:paraId="4927559A" w14:textId="77777777" w:rsidTr="00E0303A">
        <w:trPr>
          <w:trHeight w:val="470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14:paraId="12C5B6E2" w14:textId="77777777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05B379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C30BB6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A52E64" w14:textId="00BA8D1A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>BOKS  nr 13  o pow. 269,50 m</w:t>
            </w:r>
            <w:r w:rsidRPr="00915DB0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915DB0">
              <w:rPr>
                <w:rFonts w:cs="Arial"/>
                <w:sz w:val="14"/>
                <w:szCs w:val="14"/>
              </w:rPr>
              <w:t>zlokalizowany w hali sortowniczej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F19408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C8F1B8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7CEDC83A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15DB0" w:rsidRPr="00915DB0" w14:paraId="0165A772" w14:textId="77777777" w:rsidTr="00E0303A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2283926" w14:textId="7A1BFDD0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500D6" w14:textId="77777777" w:rsidR="00915DB0" w:rsidRPr="0033019A" w:rsidRDefault="00915DB0" w:rsidP="00915DB0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525DD75A" w14:textId="77777777" w:rsidR="00915DB0" w:rsidRPr="0033019A" w:rsidRDefault="00915DB0" w:rsidP="00915DB0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  <w:p w14:paraId="6C25369A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67B7" w14:textId="77777777" w:rsidR="00915DB0" w:rsidRPr="0033019A" w:rsidRDefault="00915DB0" w:rsidP="00915DB0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o wielkości </w:t>
            </w:r>
            <w:r w:rsidRPr="0033019A">
              <w:rPr>
                <w:rFonts w:cs="Arial"/>
                <w:sz w:val="16"/>
                <w:szCs w:val="16"/>
              </w:rPr>
              <w:br/>
              <w:t>0-80 mm wydzielona na linii mechanicznej</w:t>
            </w:r>
          </w:p>
          <w:p w14:paraId="3766D762" w14:textId="77777777" w:rsidR="00915DB0" w:rsidRPr="0033019A" w:rsidRDefault="00915DB0" w:rsidP="00915DB0">
            <w:pPr>
              <w:tabs>
                <w:tab w:val="left" w:pos="118"/>
                <w:tab w:val="left" w:pos="259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ze zmieszanych odpadów komunalnych oraz</w:t>
            </w:r>
          </w:p>
          <w:p w14:paraId="6AAC9CF1" w14:textId="7F61A6D6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odpadów selektywnie zbieranych,  </w:t>
            </w:r>
            <w:r w:rsidRPr="0033019A">
              <w:rPr>
                <w:rFonts w:cs="Arial"/>
                <w:sz w:val="16"/>
                <w:szCs w:val="16"/>
              </w:rPr>
              <w:br/>
              <w:t>wytwarzana we własnej instalacji.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DB213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6BA7" w14:textId="6A4D8988" w:rsidR="00915DB0" w:rsidRPr="00915DB0" w:rsidRDefault="00915DB0" w:rsidP="00915DB0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FBD1C" w14:textId="3CB0C39B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18 340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46F6B409" w14:textId="644CE96C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</w:tr>
      <w:tr w:rsidR="00915DB0" w:rsidRPr="00915DB0" w14:paraId="63E3F49B" w14:textId="77777777" w:rsidTr="00E0303A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74BBDF5B" w14:textId="604A5095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5340" w14:textId="77777777" w:rsidR="00915DB0" w:rsidRPr="0033019A" w:rsidRDefault="00915DB0" w:rsidP="00915DB0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5A408009" w14:textId="77777777" w:rsidR="00915DB0" w:rsidRPr="0033019A" w:rsidRDefault="00915DB0" w:rsidP="00915DB0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  <w:p w14:paraId="6674A4C3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C58A" w14:textId="77777777" w:rsidR="00915DB0" w:rsidRPr="0033019A" w:rsidRDefault="00915DB0" w:rsidP="00915DB0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o wielkości </w:t>
            </w:r>
            <w:r w:rsidRPr="0033019A">
              <w:rPr>
                <w:rFonts w:cs="Arial"/>
                <w:sz w:val="16"/>
                <w:szCs w:val="16"/>
              </w:rPr>
              <w:br/>
              <w:t>0-80 mm wydzielona na linii mechanicznej</w:t>
            </w:r>
          </w:p>
          <w:p w14:paraId="08B32B09" w14:textId="77777777" w:rsidR="00915DB0" w:rsidRPr="0033019A" w:rsidRDefault="00915DB0" w:rsidP="00915DB0">
            <w:pPr>
              <w:tabs>
                <w:tab w:val="left" w:pos="118"/>
                <w:tab w:val="left" w:pos="259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z odpadów po procesie biosuszenia,</w:t>
            </w:r>
          </w:p>
          <w:p w14:paraId="23E1ACAD" w14:textId="5C869AF6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wytwarzana we własnej instalacji.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1A381" w14:textId="77777777" w:rsidR="00915DB0" w:rsidRPr="0033019A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nie będą magazynowane.</w:t>
            </w:r>
          </w:p>
          <w:p w14:paraId="031A6E8C" w14:textId="77777777" w:rsidR="00915DB0" w:rsidRPr="0033019A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Kierowane będą bezpośrednio do procesu.</w:t>
            </w:r>
          </w:p>
          <w:p w14:paraId="4ED896BF" w14:textId="57FCB3DB" w:rsidR="00915DB0" w:rsidRPr="0033019A" w:rsidRDefault="00915DB0" w:rsidP="00915DB0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W wyjątkowych sytuacjach tj.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w przypadku konieczności zebrania odpowiedniej ilości odpadów niezbędnej do wypełni </w:t>
            </w:r>
            <w:proofErr w:type="spellStart"/>
            <w:r w:rsidRPr="0033019A">
              <w:rPr>
                <w:rFonts w:cs="Arial"/>
                <w:sz w:val="16"/>
                <w:szCs w:val="16"/>
              </w:rPr>
              <w:t>enia</w:t>
            </w:r>
            <w:proofErr w:type="spellEnd"/>
            <w:r w:rsidRPr="0033019A">
              <w:rPr>
                <w:rFonts w:cs="Arial"/>
                <w:sz w:val="16"/>
                <w:szCs w:val="16"/>
              </w:rPr>
              <w:t xml:space="preserve"> tunelu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i rozpoczęcia procesu odpady magazynowane będą selektywnie,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w kontenerze, </w:t>
            </w:r>
            <w:r w:rsidRPr="0033019A">
              <w:rPr>
                <w:rFonts w:cs="Arial"/>
                <w:sz w:val="16"/>
                <w:szCs w:val="16"/>
              </w:rPr>
              <w:lastRenderedPageBreak/>
              <w:t>nie dłużej jednak niż 4 dni.</w:t>
            </w:r>
          </w:p>
          <w:p w14:paraId="23AA288A" w14:textId="401D43C2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pacing w:val="-1"/>
                <w:sz w:val="16"/>
                <w:szCs w:val="16"/>
              </w:rPr>
              <w:t>Miejsce magazynowania będzie oznakowane kodem i rodzajem magazynowanego odpadu.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1F8BE" w14:textId="3BA20A23" w:rsidR="00915DB0" w:rsidRPr="00915DB0" w:rsidRDefault="00915DB0" w:rsidP="00915DB0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lastRenderedPageBreak/>
              <w:t>80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7D38" w14:textId="75A3C573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7 500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44A0B246" w14:textId="26DAB83A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</w:tr>
      <w:tr w:rsidR="00915DB0" w:rsidRPr="00915DB0" w14:paraId="26DB26F8" w14:textId="77777777" w:rsidTr="005844AE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82B14FC" w14:textId="32F3AD07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154" w14:textId="77777777" w:rsidR="00915DB0" w:rsidRPr="0033019A" w:rsidRDefault="00915DB0" w:rsidP="00915DB0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07D0EF07" w14:textId="7AA2A0E8" w:rsidR="00915DB0" w:rsidRPr="00915DB0" w:rsidRDefault="00915DB0" w:rsidP="00915DB0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8D19" w14:textId="4C03EBFA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o wielkości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0-80 mm pochodząca </w:t>
            </w:r>
            <w:r w:rsidRPr="0033019A">
              <w:rPr>
                <w:rFonts w:cs="Arial"/>
                <w:sz w:val="16"/>
                <w:szCs w:val="16"/>
              </w:rPr>
              <w:br/>
              <w:t>z instalacji zewnętrznych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E2B5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FF82" w14:textId="526BB17D" w:rsidR="00915DB0" w:rsidRPr="00915DB0" w:rsidRDefault="00915DB0" w:rsidP="00915DB0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7228C" w14:textId="2FDA4ED4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18 340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3A854CAC" w14:textId="650EF8F9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</w:tr>
      <w:tr w:rsidR="00915DB0" w:rsidRPr="00915DB0" w14:paraId="66E256CE" w14:textId="77777777" w:rsidTr="005844AE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725EB216" w14:textId="77777777" w:rsidR="00915DB0" w:rsidRPr="0033019A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E2E5A3" w14:textId="77777777" w:rsidR="00915DB0" w:rsidRPr="0033019A" w:rsidRDefault="00915DB0" w:rsidP="00915DB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906A91" w14:textId="77777777" w:rsidR="00915DB0" w:rsidRPr="0033019A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51A0A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FE4E8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36ED6F6C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4DD86597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  <w:p w14:paraId="7AD4B18B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1F60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9B91D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340F8A24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5333639D" w14:textId="77777777" w:rsidR="00915DB0" w:rsidRPr="0033019A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  <w:p w14:paraId="023C85B6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15DB0" w:rsidRPr="00915DB0" w14:paraId="15F2F8DD" w14:textId="77777777" w:rsidTr="00E0303A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26A05A47" w14:textId="77777777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B42D3B" w14:textId="77777777" w:rsidR="00915DB0" w:rsidRPr="00915DB0" w:rsidRDefault="00915DB0" w:rsidP="00915DB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382FA9" w14:textId="570C70C9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 xml:space="preserve">Maksymalna łączna masa wszystkich rodzajów odpadów, które mogą być magazynowane w tym samym czasie </w:t>
            </w:r>
            <w:r w:rsidRPr="00915DB0">
              <w:rPr>
                <w:rFonts w:cs="Arial"/>
                <w:sz w:val="14"/>
                <w:szCs w:val="14"/>
              </w:rPr>
              <w:br/>
              <w:t>w wyznaczonych miejscach magazynowania: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50B8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3FEA7304" w14:textId="5DA652BA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>80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4B47EE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03134962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15DB0" w:rsidRPr="00915DB0" w14:paraId="48D47A7D" w14:textId="77777777" w:rsidTr="00E0303A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711D2CFF" w14:textId="77777777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5436E4" w14:textId="77777777" w:rsidR="00915DB0" w:rsidRPr="00915DB0" w:rsidRDefault="00915DB0" w:rsidP="00915DB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CA6CDE" w14:textId="4BF71305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>Maksymalna łączna masa wszystkich rodzajów odpadów, które mogą być magazynowane w okresie roku w wyznaczonych miejscach magazynowania: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68A7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5E1E86A3" w14:textId="684C578C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>18 340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200F5A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6CF9DE5D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15DB0" w:rsidRPr="00915DB0" w14:paraId="2E5D24F9" w14:textId="77777777" w:rsidTr="00E0303A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65AD368D" w14:textId="77777777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12AD71" w14:textId="77777777" w:rsidR="00915DB0" w:rsidRPr="00915DB0" w:rsidRDefault="00915DB0" w:rsidP="00915DB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94A950" w14:textId="6C4BCB54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>Największa masa odpadów, które mogłyby być magazynowane w tym samym czasie w instalacji, obiekcie budowlanym lub jego części lub innym miejscu magazynowania odpadów, wynikającej z wymiarów instalacji, obiektu budowlanego lub jego części lub innego miejsca magazynowania odpadów Mg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0CB2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0C63F012" w14:textId="11AA24C2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>80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D8920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49827F5E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15DB0" w:rsidRPr="00915DB0" w14:paraId="7869CCC5" w14:textId="77777777" w:rsidTr="00E0303A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4FA37277" w14:textId="77777777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C6B1CE4" w14:textId="77777777" w:rsidR="00915DB0" w:rsidRPr="00915DB0" w:rsidRDefault="00915DB0" w:rsidP="00915DB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440329E" w14:textId="7423462D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>Całkowita pojemność instalacji, obiektu budowlanego lub jego części lub innego miejsca magazynowania dla odpadów przetwarzanych w procesie biologicznym: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E29E6E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4C34B" w14:textId="432B59CD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>582 Mg</w:t>
            </w: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14:paraId="4824EC49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14:paraId="4B8996C4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15DB0" w:rsidRPr="00915DB0" w14:paraId="09364DF5" w14:textId="77777777" w:rsidTr="00E0303A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5CCA6272" w14:textId="77777777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B2F9025" w14:textId="77777777" w:rsidR="00915DB0" w:rsidRPr="00915DB0" w:rsidRDefault="00915DB0" w:rsidP="00915DB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AB9C863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495BD9" w14:textId="4F99C5C3" w:rsidR="00915DB0" w:rsidRPr="00E0303A" w:rsidRDefault="00915DB0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8"/>
                <w:szCs w:val="18"/>
              </w:rPr>
            </w:pPr>
            <w:r w:rsidRPr="0033019A">
              <w:rPr>
                <w:rFonts w:cs="Arial"/>
                <w:sz w:val="18"/>
                <w:szCs w:val="18"/>
              </w:rPr>
              <w:t>Proces biologicznego suszenia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58487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14:paraId="74C9E9B5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14:paraId="0117CD94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915DB0" w:rsidRPr="00915DB0" w14:paraId="0F09E672" w14:textId="77777777" w:rsidTr="00E0303A">
        <w:trPr>
          <w:trHeight w:val="470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14:paraId="285B4638" w14:textId="77777777" w:rsidR="00915DB0" w:rsidRPr="00915DB0" w:rsidRDefault="00915DB0" w:rsidP="00915DB0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A19B9F" w14:textId="77777777" w:rsidR="00915DB0" w:rsidRPr="00915DB0" w:rsidRDefault="00915DB0" w:rsidP="00915DB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DC1553" w14:textId="77777777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B06F1" w14:textId="6459DE65" w:rsidR="00915DB0" w:rsidRPr="00915DB0" w:rsidRDefault="00915DB0" w:rsidP="00915DB0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915DB0">
              <w:rPr>
                <w:rFonts w:cs="Arial"/>
                <w:sz w:val="14"/>
                <w:szCs w:val="14"/>
              </w:rPr>
              <w:t>BOKS  nr 14 o pow. 517,00 m</w:t>
            </w:r>
            <w:r w:rsidRPr="00915DB0">
              <w:rPr>
                <w:rFonts w:cs="Arial"/>
                <w:sz w:val="14"/>
                <w:szCs w:val="14"/>
                <w:vertAlign w:val="superscript"/>
              </w:rPr>
              <w:t>2</w:t>
            </w:r>
            <w:r w:rsidRPr="00915DB0">
              <w:rPr>
                <w:rFonts w:cs="Arial"/>
                <w:sz w:val="14"/>
                <w:szCs w:val="14"/>
              </w:rPr>
              <w:t xml:space="preserve"> zlokalizowany w hali sortowniczej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B613B4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1EDD85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34251E58" w14:textId="77777777" w:rsidR="00915DB0" w:rsidRPr="00915DB0" w:rsidRDefault="00915DB0" w:rsidP="00915DB0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0303A" w:rsidRPr="00915DB0" w14:paraId="40B5EA03" w14:textId="77777777" w:rsidTr="00E0303A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34E4D4D" w14:textId="26132195" w:rsidR="00E0303A" w:rsidRPr="00915DB0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548" w14:textId="46FC2A85" w:rsidR="00E0303A" w:rsidRPr="00915DB0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20 03 01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3A9F" w14:textId="52F7FE8A" w:rsidR="00E0303A" w:rsidRPr="00915DB0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Niesegregowane (zmieszane odpady komunalne)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E640" w14:textId="77777777" w:rsidR="00E0303A" w:rsidRPr="0033019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nie będą magazynowane. Kierowane będą bezpośrednio do </w:t>
            </w:r>
            <w:r w:rsidRPr="0033019A">
              <w:rPr>
                <w:rFonts w:cs="Arial"/>
                <w:sz w:val="16"/>
                <w:szCs w:val="16"/>
              </w:rPr>
              <w:lastRenderedPageBreak/>
              <w:t>procesu.</w:t>
            </w:r>
          </w:p>
          <w:p w14:paraId="469FB9D5" w14:textId="3149F13A" w:rsidR="00E0303A" w:rsidRPr="00915DB0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W wyjątkowych sytuacjach tj.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w przypadku konieczności zebrania odpowiedniej ilości odpadów niezbędnej do wypełnienia tunelu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i rozpoczęcia procesu zmieszane odpady komunalne magazynowane będą selektywnie, luzem w strefie buforowej, nie dłużej jednak niż 2 dni. Miejsce magazynowania odpadów będzie oznakowane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odpadu.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1EF3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  <w:p w14:paraId="3E884B29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  <w:p w14:paraId="0DB8398A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  <w:p w14:paraId="6F842E35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  <w:p w14:paraId="3CEDA79B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  <w:p w14:paraId="0443C4FF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2"/>
                <w:szCs w:val="12"/>
              </w:rPr>
            </w:pPr>
          </w:p>
          <w:p w14:paraId="36E91C64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4"/>
                <w:szCs w:val="4"/>
              </w:rPr>
            </w:pPr>
          </w:p>
          <w:p w14:paraId="27F2F32F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8"/>
                <w:szCs w:val="18"/>
              </w:rPr>
            </w:pPr>
          </w:p>
          <w:p w14:paraId="2E681729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240</w:t>
            </w:r>
          </w:p>
          <w:p w14:paraId="6A4D4580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  <w:p w14:paraId="317035E3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  <w:p w14:paraId="38D01F01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  <w:p w14:paraId="23424587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</w:p>
          <w:p w14:paraId="40720F8E" w14:textId="77777777" w:rsidR="00E0303A" w:rsidRPr="0033019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  <w:p w14:paraId="78A8F292" w14:textId="77777777" w:rsidR="00E0303A" w:rsidRPr="00915DB0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874F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0512E1E8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40712CAA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50CB561D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23B38701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394EFD7E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265F933B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3BA00AB6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10 000</w:t>
            </w:r>
          </w:p>
          <w:p w14:paraId="05C7BE83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5AE46BA0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0801B045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43D4040F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37AC87BF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046ED536" w14:textId="77777777" w:rsidR="00E0303A" w:rsidRPr="00915DB0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06B1F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6C7A8210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32DC9F1E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54D10CC0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72E30D32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0B7E2324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0116C5D1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61AF9D12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29299395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3B0F8A7B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240</w:t>
            </w:r>
          </w:p>
          <w:p w14:paraId="5E4051DF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6491B2E6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4489080E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5806ED82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1CD267B3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4EE0FED7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289D5C84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  <w:p w14:paraId="2AF629FF" w14:textId="77777777" w:rsidR="00E0303A" w:rsidRPr="00915DB0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0303A" w:rsidRPr="00E0303A" w14:paraId="436C3513" w14:textId="77777777" w:rsidTr="00E0303A">
        <w:trPr>
          <w:trHeight w:val="470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14:paraId="20A2FEF6" w14:textId="77777777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BEEF9" w14:textId="77777777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B847F" w14:textId="77777777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6E544" w14:textId="6A4AA5DE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>BOKS  nr 13  o pow. 269,50 m</w:t>
            </w:r>
            <w:r w:rsidRPr="00E0303A">
              <w:rPr>
                <w:rFonts w:cs="Arial"/>
                <w:sz w:val="14"/>
                <w:szCs w:val="14"/>
                <w:vertAlign w:val="superscript"/>
              </w:rPr>
              <w:t xml:space="preserve">2 </w:t>
            </w:r>
            <w:r w:rsidRPr="00E0303A">
              <w:rPr>
                <w:rFonts w:cs="Arial"/>
                <w:sz w:val="14"/>
                <w:szCs w:val="14"/>
              </w:rPr>
              <w:t>zlokalizowany w hali sortowniczej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960F1C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CE81DB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6058A2D8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0303A" w:rsidRPr="00E0303A" w14:paraId="10DE56A1" w14:textId="77777777" w:rsidTr="00EB3FFD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442DD04" w14:textId="34AA3323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8A6C0" w14:textId="77777777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2FA1CFD8" w14:textId="77777777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  <w:p w14:paraId="2425B9E5" w14:textId="77777777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5F0E" w14:textId="7FF1931E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</w:t>
            </w:r>
            <w:r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z w:val="16"/>
                <w:szCs w:val="16"/>
              </w:rPr>
              <w:t xml:space="preserve">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nadsitowa </w:t>
            </w:r>
            <w:r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z w:val="16"/>
                <w:szCs w:val="16"/>
              </w:rPr>
              <w:t>o wielkości powyżej 80 mm wytwarzana we własnej instalacji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8643" w14:textId="7BD76856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</w:t>
            </w:r>
            <w:r w:rsidRPr="0033019A">
              <w:rPr>
                <w:rFonts w:cs="Arial"/>
                <w:spacing w:val="-1"/>
                <w:sz w:val="16"/>
                <w:szCs w:val="16"/>
              </w:rPr>
              <w:br/>
              <w:t>i rodzajem magazynowanego odpadu.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7A93" w14:textId="11CAB33D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491F" w14:textId="2B25B491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10 000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3C3FD70" w14:textId="608CF9DD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</w:tr>
      <w:tr w:rsidR="00E0303A" w:rsidRPr="00E0303A" w14:paraId="3063CDF1" w14:textId="77777777" w:rsidTr="00EB3FFD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35A275AE" w14:textId="5AA3EF65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3D79F" w14:textId="77777777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34896968" w14:textId="2013D81D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D826A" w14:textId="0151899D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</w:t>
            </w:r>
            <w:r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z w:val="16"/>
                <w:szCs w:val="16"/>
              </w:rPr>
              <w:t xml:space="preserve">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o wielkości powyżej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80 mm  pochodząca </w:t>
            </w:r>
            <w:r w:rsidRPr="0033019A">
              <w:rPr>
                <w:rFonts w:cs="Arial"/>
                <w:sz w:val="16"/>
                <w:szCs w:val="16"/>
              </w:rPr>
              <w:br/>
              <w:t>z instalacji zewnętrznych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C5F27" w14:textId="77777777" w:rsidR="00E0303A" w:rsidRPr="0033019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nie będą magazynowane.</w:t>
            </w:r>
          </w:p>
          <w:p w14:paraId="24EB5095" w14:textId="77777777" w:rsidR="00E0303A" w:rsidRPr="0033019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Kierowane będą bezpośrednio do procesu.</w:t>
            </w:r>
          </w:p>
          <w:p w14:paraId="727F2FE1" w14:textId="77777777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W wyjątkowych sytuacjach tj.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w przypadku konieczności zebrania odpowiedniej ilości odpadów niezbędnej do wypełnienia tunelu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z w:val="16"/>
                <w:szCs w:val="16"/>
              </w:rPr>
              <w:lastRenderedPageBreak/>
              <w:t xml:space="preserve">i rozpoczęcia procesu odpady magazynowane będą selektywnie, </w:t>
            </w:r>
            <w:r w:rsidRPr="0033019A">
              <w:rPr>
                <w:rFonts w:cs="Arial"/>
                <w:sz w:val="16"/>
                <w:szCs w:val="16"/>
              </w:rPr>
              <w:br/>
              <w:t>w kontenerze, nie dłużej jednak niż 4 dni.</w:t>
            </w:r>
          </w:p>
          <w:p w14:paraId="145CBD15" w14:textId="77777777" w:rsidR="00E0303A" w:rsidRPr="0033019A" w:rsidRDefault="00E0303A" w:rsidP="00E0303A">
            <w:pPr>
              <w:jc w:val="center"/>
              <w:rPr>
                <w:rFonts w:cs="Arial"/>
                <w:spacing w:val="-1"/>
                <w:sz w:val="16"/>
                <w:szCs w:val="16"/>
              </w:rPr>
            </w:pPr>
            <w:r w:rsidRPr="0033019A">
              <w:rPr>
                <w:rFonts w:cs="Arial"/>
                <w:spacing w:val="-1"/>
                <w:sz w:val="16"/>
                <w:szCs w:val="16"/>
              </w:rPr>
              <w:t>Odpady magazynowane będą selektywnie.</w:t>
            </w:r>
          </w:p>
          <w:p w14:paraId="33A0E8DC" w14:textId="44CE894C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</w:t>
            </w:r>
            <w:r w:rsidRPr="0033019A">
              <w:rPr>
                <w:rFonts w:cs="Arial"/>
                <w:spacing w:val="-1"/>
                <w:sz w:val="16"/>
                <w:szCs w:val="16"/>
              </w:rPr>
              <w:br/>
              <w:t>i rodzajem magazynowanego odpadu.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1D48" w14:textId="7096B95A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6"/>
                <w:szCs w:val="16"/>
              </w:rPr>
              <w:lastRenderedPageBreak/>
              <w:t>80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A396F" w14:textId="2E228562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10 000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7E7A2ED6" w14:textId="7D63BBDE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</w:tr>
      <w:tr w:rsidR="00E0303A" w:rsidRPr="00E0303A" w14:paraId="627AE500" w14:textId="77777777" w:rsidTr="00EB3FFD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785B641" w14:textId="6DC33E5F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CA677" w14:textId="77777777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FCB0910" w14:textId="77777777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7B275897" w14:textId="77777777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  <w:p w14:paraId="3FADD1DA" w14:textId="77777777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63CD" w14:textId="2F7E9863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Inne odpady (w tym zmieszane substancje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podsitowa </w:t>
            </w:r>
            <w:r w:rsidRPr="0033019A">
              <w:rPr>
                <w:rFonts w:cs="Arial"/>
                <w:sz w:val="16"/>
                <w:szCs w:val="16"/>
              </w:rPr>
              <w:br/>
              <w:t>o wielkości 0-80 mm wytwarzana we własnej instalacji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96D83" w14:textId="77777777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23B7" w14:textId="72D9514F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F754" w14:textId="690396F1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20 000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5AAE0ECE" w14:textId="49C28B91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</w:tr>
      <w:tr w:rsidR="00E0303A" w:rsidRPr="00915DB0" w14:paraId="16855973" w14:textId="77777777" w:rsidTr="00EB3FFD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1B4C724E" w14:textId="71092FBC" w:rsidR="00E0303A" w:rsidRPr="0033019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709" w14:textId="77777777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5EC9C9D7" w14:textId="2D4111F0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D16" w14:textId="3459EA79" w:rsidR="00E0303A" w:rsidRPr="0033019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podsitowa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o wielkości 0-80 mm, pochodząca z instalacji zewnętrznych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wyłączeniem odpadów pochodzących </w:t>
            </w:r>
            <w:r w:rsidRPr="0033019A">
              <w:rPr>
                <w:rFonts w:cs="Arial"/>
                <w:sz w:val="16"/>
                <w:szCs w:val="16"/>
              </w:rPr>
              <w:br/>
              <w:t>z przetwarzania odpadów zmieszanych komunalnych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C8FC" w14:textId="77777777" w:rsidR="00E0303A" w:rsidRPr="0033019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25EB" w14:textId="1611470D" w:rsidR="00E0303A" w:rsidRPr="0033019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6EF3" w14:textId="477128B8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20 000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7886488" w14:textId="22BCCBEB" w:rsidR="00E0303A" w:rsidRPr="0033019A" w:rsidRDefault="000342B7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0342B7">
              <w:rPr>
                <w:rFonts w:cs="Arial"/>
                <w:sz w:val="16"/>
                <w:szCs w:val="16"/>
              </w:rPr>
              <w:t>80</w:t>
            </w:r>
          </w:p>
        </w:tc>
      </w:tr>
      <w:tr w:rsidR="00E0303A" w:rsidRPr="00915DB0" w14:paraId="460BDCF3" w14:textId="77777777" w:rsidTr="005844AE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283D872F" w14:textId="77777777" w:rsidR="00E0303A" w:rsidRPr="0033019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77D430" w14:textId="77777777" w:rsidR="00E0303A" w:rsidRPr="0033019A" w:rsidRDefault="00E0303A" w:rsidP="00E0303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142588" w14:textId="77777777" w:rsidR="00E0303A" w:rsidRPr="0033019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0A20E" w14:textId="77777777" w:rsidR="00E0303A" w:rsidRPr="0033019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A72C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39AA054C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4485D026" w14:textId="78975A5A" w:rsidR="00E0303A" w:rsidRPr="0033019A" w:rsidRDefault="00E0303A" w:rsidP="00EB3FFD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0C35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50D2E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17C74AF8" w14:textId="77777777" w:rsidR="00E0303A" w:rsidRPr="0033019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76D43540" w14:textId="6172333E" w:rsidR="00E0303A" w:rsidRPr="0033019A" w:rsidRDefault="00E0303A" w:rsidP="00EB3FFD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80</w:t>
            </w:r>
          </w:p>
        </w:tc>
      </w:tr>
      <w:tr w:rsidR="00E0303A" w:rsidRPr="00E0303A" w14:paraId="0920F507" w14:textId="77777777" w:rsidTr="00E0303A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2F617750" w14:textId="77777777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2B108D" w14:textId="77777777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26DEEC" w14:textId="4702044B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 xml:space="preserve">Maksymalna łączna masa wszystkich rodzajów odpadów, które mogą być magazynowane w tym samym czasie </w:t>
            </w:r>
            <w:r w:rsidRPr="00E0303A">
              <w:rPr>
                <w:rFonts w:cs="Arial"/>
                <w:sz w:val="14"/>
                <w:szCs w:val="14"/>
              </w:rPr>
              <w:br/>
              <w:t>w wyznaczonych miejscach magazynowania: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B437" w14:textId="579F7DFD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44086976" w14:textId="60CE36CA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>320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C2B8A6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7632778B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0303A" w:rsidRPr="00E0303A" w14:paraId="021F71C4" w14:textId="77777777" w:rsidTr="00E0303A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13750D87" w14:textId="77777777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94B5E9" w14:textId="77777777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135228" w14:textId="2EF54068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>Maksymalna łączna masa wszystkich rodzajów odpadów, które mogą być magazynowane w okresie roku  w wyznaczonych miejscach magazynowania: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3B04F" w14:textId="1CB127CE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7FCF9020" w14:textId="6218C71C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>20 000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D91C20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1C18E53F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0303A" w:rsidRPr="00E0303A" w14:paraId="7D9952E5" w14:textId="77777777" w:rsidTr="00E0303A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204E8206" w14:textId="77777777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DED779" w14:textId="77777777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FD3F1C" w14:textId="47C9464A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 xml:space="preserve">Największa masa odpadów, które mogłyby być magazynowane w tym samym czasie w instalacji, obiekcie </w:t>
            </w:r>
            <w:r w:rsidRPr="00E0303A">
              <w:rPr>
                <w:rFonts w:cs="Arial"/>
                <w:sz w:val="14"/>
                <w:szCs w:val="14"/>
              </w:rPr>
              <w:lastRenderedPageBreak/>
              <w:t>budowlanym lub jego części lub innym miejscu magazynowania odpadów, wynikającej z wymiarów instalacji, obiektu budowlanego lub jego części lub innego miejsca magazynowania odpadów Mg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DC48" w14:textId="5350DBF5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61917817" w14:textId="6B9B744E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>320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B90491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68F0EBF7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0303A" w:rsidRPr="00E0303A" w14:paraId="5DD62543" w14:textId="77777777" w:rsidTr="00CA2DBB">
        <w:trPr>
          <w:trHeight w:val="470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14:paraId="1D2FC8E6" w14:textId="77777777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3AD3A1" w14:textId="77777777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D5AA8B" w14:textId="1C513F86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>Całkowita pojemność instalacji, obiektu budowlanego lub jego części lub innego miejsca magazynowania dla odpadów przetwarzanych w procesie biosuszenia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7547" w14:textId="601322D7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C1C61" w14:textId="45C9CD32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>1 047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98B2F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4A6D4AA9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0303A" w:rsidRPr="00E0303A" w14:paraId="2FF7B457" w14:textId="77777777" w:rsidTr="00EB3FFD">
        <w:trPr>
          <w:trHeight w:val="345"/>
        </w:trPr>
        <w:tc>
          <w:tcPr>
            <w:tcW w:w="568" w:type="dxa"/>
            <w:tcBorders>
              <w:right w:val="nil"/>
            </w:tcBorders>
            <w:vAlign w:val="center"/>
          </w:tcPr>
          <w:p w14:paraId="4DA7307C" w14:textId="77777777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FBF06C" w14:textId="77777777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431DE0" w14:textId="7524B7CC" w:rsidR="00E0303A" w:rsidRPr="00EB3FFD" w:rsidRDefault="00E0303A" w:rsidP="00EB3FFD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Proces kompostowania </w:t>
            </w:r>
            <w:r w:rsidRPr="0033019A">
              <w:rPr>
                <w:rFonts w:cs="Arial"/>
                <w:sz w:val="16"/>
                <w:szCs w:val="16"/>
                <w:vertAlign w:val="superscript"/>
              </w:rPr>
              <w:t>1),2)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DEE84" w14:textId="77777777" w:rsidR="00E0303A" w:rsidRPr="00E0303A" w:rsidRDefault="00E0303A" w:rsidP="00CA2DBB">
            <w:pPr>
              <w:widowControl w:val="0"/>
              <w:suppressAutoHyphens/>
              <w:autoSpaceDE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143D7C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877784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1A00E902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0303A" w:rsidRPr="00E0303A" w14:paraId="165C7BEB" w14:textId="77777777" w:rsidTr="00CA2DBB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6505A66B" w14:textId="77777777" w:rsidR="00E0303A" w:rsidRPr="00E0303A" w:rsidRDefault="00E0303A" w:rsidP="00E0303A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4CE441E" w14:textId="77777777" w:rsidR="00E0303A" w:rsidRPr="00E0303A" w:rsidRDefault="00E0303A" w:rsidP="00E0303A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18064C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64B74" w14:textId="207BC52D" w:rsidR="00E0303A" w:rsidRPr="00E0303A" w:rsidRDefault="00E0303A" w:rsidP="00E0303A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E0303A">
              <w:rPr>
                <w:rFonts w:cs="Arial"/>
                <w:sz w:val="14"/>
                <w:szCs w:val="14"/>
              </w:rPr>
              <w:t xml:space="preserve">BOKS nr 13A  </w:t>
            </w:r>
            <w:r w:rsidR="00CA2DBB">
              <w:rPr>
                <w:rFonts w:cs="Arial"/>
                <w:sz w:val="14"/>
                <w:szCs w:val="14"/>
              </w:rPr>
              <w:br/>
            </w:r>
            <w:r w:rsidRPr="00E0303A">
              <w:rPr>
                <w:rFonts w:cs="Arial"/>
                <w:sz w:val="14"/>
                <w:szCs w:val="14"/>
              </w:rPr>
              <w:t>o pow. 118,80 m</w:t>
            </w:r>
            <w:r w:rsidRPr="00E0303A">
              <w:rPr>
                <w:rFonts w:cs="Arial"/>
                <w:sz w:val="14"/>
                <w:szCs w:val="14"/>
                <w:vertAlign w:val="superscript"/>
              </w:rPr>
              <w:t xml:space="preserve">2  </w:t>
            </w:r>
            <w:r w:rsidRPr="00E0303A">
              <w:rPr>
                <w:rFonts w:cs="Arial"/>
                <w:sz w:val="14"/>
                <w:szCs w:val="14"/>
              </w:rPr>
              <w:t>zlokalizowany w hali sortowniczej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87983AC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14:paraId="58BD31ED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14:paraId="6D314622" w14:textId="77777777" w:rsidR="00E0303A" w:rsidRPr="00E0303A" w:rsidRDefault="00E0303A" w:rsidP="00E0303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A2DBB" w:rsidRPr="00E0303A" w14:paraId="7E0B9B7B" w14:textId="77777777" w:rsidTr="00CA2DBB">
        <w:trPr>
          <w:trHeight w:val="23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0A9695C" w14:textId="5318D74A" w:rsidR="00CA2DBB" w:rsidRPr="00E0303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D24E" w14:textId="7B080F8B" w:rsidR="00CA2DBB" w:rsidRPr="00E0303A" w:rsidRDefault="00CA2DBB" w:rsidP="00CA2DBB">
            <w:pPr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02 01 03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B2AF" w14:textId="7F493A48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Odpadowa masa roślinna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6ADD5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77814" w14:textId="5571DC22" w:rsidR="00CA2DBB" w:rsidRPr="00E0303A" w:rsidRDefault="00CA2DBB" w:rsidP="00CA2DB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67DD8" w14:textId="0777293C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77D6947E" w14:textId="0175A0B1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</w:tr>
      <w:tr w:rsidR="00CA2DBB" w:rsidRPr="00E0303A" w14:paraId="6DC1555B" w14:textId="77777777" w:rsidTr="00CA2DBB">
        <w:trPr>
          <w:trHeight w:val="2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4A65070" w14:textId="374DE6D9" w:rsidR="00CA2DBB" w:rsidRPr="00E0303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8A9C3" w14:textId="429DF510" w:rsidR="00CA2DBB" w:rsidRPr="00E0303A" w:rsidRDefault="00CA2DBB" w:rsidP="00CA2DBB">
            <w:pPr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02 01 07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65D8" w14:textId="40CF45AC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z gospodarki leśnej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0FEAB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68883" w14:textId="0C16E7B6" w:rsidR="00CA2DBB" w:rsidRPr="00E0303A" w:rsidRDefault="00CA2DBB" w:rsidP="00CA2DB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F1BD" w14:textId="18A25B21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5869CBEE" w14:textId="278EB6A4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</w:tr>
      <w:tr w:rsidR="00CA2DBB" w:rsidRPr="00E0303A" w14:paraId="3C54A4B6" w14:textId="77777777" w:rsidTr="00CA2DBB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28AD2548" w14:textId="6AB0AFAC" w:rsidR="00CA2DBB" w:rsidRPr="00E0303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14D9" w14:textId="175051AC" w:rsidR="00CA2DBB" w:rsidRPr="00E0303A" w:rsidRDefault="00CA2DBB" w:rsidP="00CA2DBB">
            <w:pPr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02 03 81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8C91" w14:textId="7F59F472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z produkcji pasz roślinnych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5784F" w14:textId="5438C21D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>Miejsce magazynowania będzie oznakowane kodem i rodzajem magazynowanego odpadu.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53C2C" w14:textId="65C3DF0C" w:rsidR="00CA2DBB" w:rsidRPr="00E0303A" w:rsidRDefault="00CA2DBB" w:rsidP="00CA2DB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25D26" w14:textId="290172A8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542C2357" w14:textId="37985449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</w:tr>
      <w:tr w:rsidR="00CA2DBB" w:rsidRPr="00E0303A" w14:paraId="41FAE6CE" w14:textId="77777777" w:rsidTr="00CA2DBB">
        <w:trPr>
          <w:trHeight w:val="22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AE9276D" w14:textId="3903A5C3" w:rsidR="00CA2DBB" w:rsidRPr="00E0303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53C4" w14:textId="5BFAF67D" w:rsidR="00CA2DBB" w:rsidRPr="00E0303A" w:rsidRDefault="00CA2DBB" w:rsidP="00CA2DBB">
            <w:pPr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02 03 82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C77DE" w14:textId="45CF12A5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tytoniowe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F6E9E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37D9D" w14:textId="2650B676" w:rsidR="00CA2DBB" w:rsidRPr="00E0303A" w:rsidRDefault="00CA2DBB" w:rsidP="00CA2DB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6BE2F" w14:textId="69E64E05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6F8AFC38" w14:textId="434C01B7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</w:tr>
      <w:tr w:rsidR="00CA2DBB" w:rsidRPr="00E0303A" w14:paraId="623DF8E9" w14:textId="77777777" w:rsidTr="00CA2DBB">
        <w:trPr>
          <w:trHeight w:val="2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7C812C2E" w14:textId="340B19BC" w:rsidR="00CA2DBB" w:rsidRPr="00E0303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8D168" w14:textId="28E71A50" w:rsidR="00CA2DBB" w:rsidRPr="00E0303A" w:rsidRDefault="00CA2DBB" w:rsidP="00CA2DBB">
            <w:pPr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03 01 01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3D73" w14:textId="44E940CF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z kory i korka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0473D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AD34" w14:textId="0174A450" w:rsidR="00CA2DBB" w:rsidRPr="00E0303A" w:rsidRDefault="00CA2DBB" w:rsidP="00CA2DB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66A6" w14:textId="55EA9289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380CE871" w14:textId="23046F6F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75</w:t>
            </w:r>
          </w:p>
        </w:tc>
      </w:tr>
      <w:tr w:rsidR="00CA2DBB" w:rsidRPr="00E0303A" w14:paraId="16A577F9" w14:textId="77777777" w:rsidTr="00CA2DBB">
        <w:trPr>
          <w:trHeight w:val="27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D7AB670" w14:textId="4368258F" w:rsidR="00CA2DBB" w:rsidRPr="00E0303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5D37C" w14:textId="0D75A90F" w:rsidR="00CA2DBB" w:rsidRPr="00E0303A" w:rsidRDefault="00CA2DBB" w:rsidP="00CA2DBB">
            <w:pPr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03 03 01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F0BFF" w14:textId="75E34A36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z kory i korka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0836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3B98A" w14:textId="72D04390" w:rsidR="00CA2DBB" w:rsidRPr="00E0303A" w:rsidRDefault="00CA2DBB" w:rsidP="00CA2DB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A644" w14:textId="7C33AABF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69D47550" w14:textId="652A4EC8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75</w:t>
            </w:r>
          </w:p>
        </w:tc>
      </w:tr>
      <w:tr w:rsidR="00CA2DBB" w:rsidRPr="00E0303A" w14:paraId="3825FDC9" w14:textId="77777777" w:rsidTr="00CA2DBB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286127AE" w14:textId="2BA2E870" w:rsidR="00CA2DBB" w:rsidRPr="00E0303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DD0B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323BF908" w14:textId="791BA5FE" w:rsidR="00CA2DBB" w:rsidRPr="00E0303A" w:rsidRDefault="00CA2DBB" w:rsidP="00CA2DBB">
            <w:pPr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20 02 01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D71F0" w14:textId="34BBE78D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ulegające biodegradacji (liście, kwiaty, skoszona trawa, gałęzie drzew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krzewów, owoce i warzywa)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8C95A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27E8" w14:textId="3ABCD57D" w:rsidR="00CA2DBB" w:rsidRPr="00E0303A" w:rsidRDefault="00CA2DBB" w:rsidP="00CA2DB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E18C" w14:textId="231D2FFD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111D9D3E" w14:textId="31C6D4E1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</w:tr>
      <w:tr w:rsidR="00CA2DBB" w:rsidRPr="00E0303A" w14:paraId="21DDDC4B" w14:textId="77777777" w:rsidTr="005844AE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52894B98" w14:textId="6DE7B174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E5E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7825F93B" w14:textId="5F213678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20 03 02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5AA" w14:textId="18339035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z targowisk (owoce </w:t>
            </w:r>
            <w:r w:rsidRPr="0033019A">
              <w:rPr>
                <w:rFonts w:cs="Arial"/>
                <w:sz w:val="16"/>
                <w:szCs w:val="16"/>
              </w:rPr>
              <w:br/>
              <w:t>i warzywa bez resztek pochodzenia zwierzęcego)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8710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257C3" w14:textId="7956EA42" w:rsidR="00CA2DBB" w:rsidRPr="00E0303A" w:rsidRDefault="00CA2DBB" w:rsidP="00CA2DB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C3B4" w14:textId="33E178A8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EF9D7F0" w14:textId="6BDE925B" w:rsidR="00CA2DBB" w:rsidRPr="00E0303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</w:tr>
      <w:tr w:rsidR="00CA2DBB" w:rsidRPr="00E0303A" w14:paraId="0DCE78FA" w14:textId="77777777" w:rsidTr="005844AE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6E1AAE96" w14:textId="77777777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A89918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05F713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6713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DE4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1CE0F379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5F530F34" w14:textId="46AC4893" w:rsidR="00CA2DBB" w:rsidRPr="0033019A" w:rsidRDefault="00CA2DBB" w:rsidP="00EB3FFD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2CCA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1EAF9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44901212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6071EE43" w14:textId="5A6904F8" w:rsidR="00CA2DBB" w:rsidRPr="0033019A" w:rsidRDefault="00CA2DBB" w:rsidP="00EB3FFD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90</w:t>
            </w:r>
          </w:p>
        </w:tc>
      </w:tr>
      <w:tr w:rsidR="00CA2DBB" w:rsidRPr="00E0303A" w14:paraId="356BE45A" w14:textId="77777777" w:rsidTr="00CA2DBB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1671F956" w14:textId="77777777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D772665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F08B57A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6D96C" w14:textId="31F14341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CA2DBB">
              <w:rPr>
                <w:rFonts w:cs="Arial"/>
                <w:sz w:val="14"/>
                <w:szCs w:val="14"/>
              </w:rPr>
              <w:t xml:space="preserve">BOKS nr 16  </w:t>
            </w:r>
            <w:r>
              <w:rPr>
                <w:rFonts w:cs="Arial"/>
                <w:sz w:val="14"/>
                <w:szCs w:val="14"/>
              </w:rPr>
              <w:br/>
            </w:r>
            <w:r w:rsidRPr="00CA2DBB">
              <w:rPr>
                <w:rFonts w:cs="Arial"/>
                <w:sz w:val="14"/>
                <w:szCs w:val="14"/>
              </w:rPr>
              <w:t>o pow. 182,40 m</w:t>
            </w:r>
            <w:r w:rsidRPr="00CA2DBB">
              <w:rPr>
                <w:rFonts w:cs="Arial"/>
                <w:sz w:val="14"/>
                <w:szCs w:val="14"/>
                <w:vertAlign w:val="superscript"/>
              </w:rPr>
              <w:t xml:space="preserve">2  </w:t>
            </w:r>
            <w:r w:rsidRPr="00CA2DBB">
              <w:rPr>
                <w:rFonts w:cs="Arial"/>
                <w:sz w:val="14"/>
                <w:szCs w:val="14"/>
              </w:rPr>
              <w:t>zlokalizowany w hali sortowniczej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96FBE62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14:paraId="6EE76747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14:paraId="3E71F90B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A2DBB" w:rsidRPr="00E0303A" w14:paraId="534622ED" w14:textId="77777777" w:rsidTr="00EB3FFD">
        <w:trPr>
          <w:trHeight w:val="34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3614D37D" w14:textId="3399CA35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23894" w14:textId="2DEF1EC8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02 01 03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15B42" w14:textId="497CBC1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Odpadowa masa roślinna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6D67C" w14:textId="426776E2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0EEA" w14:textId="5415C01A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05DE" w14:textId="4C52E462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 </w:t>
            </w:r>
            <w:r w:rsidRPr="0033019A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5399EDD7" w14:textId="23E74914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</w:tr>
      <w:tr w:rsidR="00CA2DBB" w:rsidRPr="00E0303A" w14:paraId="7FBC97EA" w14:textId="77777777" w:rsidTr="00EB3FFD">
        <w:trPr>
          <w:trHeight w:val="267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26D3F7D3" w14:textId="5148AB9A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2807" w14:textId="6BEC065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02 01 07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6E3B" w14:textId="58BC17D0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z gospodarki leśnej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B788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BE0A" w14:textId="61778F3E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C531B" w14:textId="3423400B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22ED2BF8" w14:textId="7AEB3AE3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</w:tr>
      <w:tr w:rsidR="00CA2DBB" w:rsidRPr="00E0303A" w14:paraId="770D993E" w14:textId="77777777" w:rsidTr="00CA2DBB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771B680F" w14:textId="42EA6918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40B3F" w14:textId="35CE921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02 03 81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05D36" w14:textId="50C74410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z produkcji pasz roślinnych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494B1" w14:textId="1648A1A2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 xml:space="preserve">Miejsce magazynowania będzie </w:t>
            </w:r>
            <w:r w:rsidRPr="0033019A">
              <w:rPr>
                <w:rFonts w:cs="Arial"/>
                <w:spacing w:val="-1"/>
                <w:sz w:val="16"/>
                <w:szCs w:val="16"/>
              </w:rPr>
              <w:lastRenderedPageBreak/>
              <w:t>oznakowane kodem i rodzajem magazynowanego odpadu.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92D5B" w14:textId="42BF29A5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lastRenderedPageBreak/>
              <w:t>86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DAD9" w14:textId="475CAE3A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530161B1" w14:textId="2D3F0BC4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</w:tr>
      <w:tr w:rsidR="00CA2DBB" w:rsidRPr="00E0303A" w14:paraId="1B07302D" w14:textId="77777777" w:rsidTr="00EB3FFD">
        <w:trPr>
          <w:trHeight w:val="38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AFFCAE3" w14:textId="078AED23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12.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4074" w14:textId="77B80A9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02 03 82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081BF" w14:textId="6A7B2981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tytoniowe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E73E6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0D87" w14:textId="3AAD7CE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0DF1E" w14:textId="4994C4CE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3EC4B08" w14:textId="66B332A5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</w:tr>
      <w:tr w:rsidR="00CA2DBB" w:rsidRPr="00E0303A" w14:paraId="0374E9B9" w14:textId="77777777" w:rsidTr="00EB3FFD">
        <w:trPr>
          <w:trHeight w:val="27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0D6BCCC8" w14:textId="05EEA4C7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13.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BCBBA" w14:textId="2F341DDB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03 01 01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8BD1" w14:textId="7D6A1530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z kory i korka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7A479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D7DBE" w14:textId="684BE68E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95F4" w14:textId="6E040229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 </w:t>
            </w:r>
            <w:r w:rsidRPr="0033019A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766E6065" w14:textId="125A9D40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</w:tr>
      <w:tr w:rsidR="00CA2DBB" w:rsidRPr="00E0303A" w14:paraId="3DB373EA" w14:textId="77777777" w:rsidTr="00EB3FFD">
        <w:trPr>
          <w:trHeight w:val="281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ECD7CDA" w14:textId="69BBC497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14.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8A24" w14:textId="6371B789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03 03 01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F63D7" w14:textId="1C9AE514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z kory i korka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1603FF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461F" w14:textId="42D8CEBF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2F019" w14:textId="758F2DAC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3761CAF2" w14:textId="394F5ED1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</w:tr>
      <w:tr w:rsidR="00CA2DBB" w:rsidRPr="00E0303A" w14:paraId="75FB0BA5" w14:textId="77777777" w:rsidTr="00CA2DBB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62D1DF4B" w14:textId="7D52EFBA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3AD00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28703C8E" w14:textId="7AD0D1B5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20 02 01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FD42C" w14:textId="3809FE92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ulegające biodegradacji (liście, kwiaty, skoszona trawa, gałęzie drzew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krzewów, owoce i warzywa)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0B8BDA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0B61" w14:textId="1280443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5245" w14:textId="10D81174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7746E639" w14:textId="34F5451A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</w:tr>
      <w:tr w:rsidR="00CA2DBB" w:rsidRPr="00E0303A" w14:paraId="2EEBB316" w14:textId="77777777" w:rsidTr="005844AE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16F43EBF" w14:textId="7277FD94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80F1B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3317EED1" w14:textId="6778277E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20 03 02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A211" w14:textId="6E6996F9" w:rsidR="00CA2DBB" w:rsidRPr="0033019A" w:rsidRDefault="00CA2DBB" w:rsidP="00EB3FFD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z targowisk (owoce </w:t>
            </w:r>
            <w:r w:rsidRPr="0033019A">
              <w:rPr>
                <w:rFonts w:cs="Arial"/>
                <w:sz w:val="16"/>
                <w:szCs w:val="16"/>
              </w:rPr>
              <w:br/>
              <w:t>i warzywa bez resztek pochodzenia zwierzęcego)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2D5B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EB53" w14:textId="5DC5A8C0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3C53D" w14:textId="4C224D41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DF29931" w14:textId="4068D3BB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</w:tr>
      <w:tr w:rsidR="00CA2DBB" w:rsidRPr="00E0303A" w14:paraId="79543FEF" w14:textId="77777777" w:rsidTr="005844AE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0D7950D6" w14:textId="77777777" w:rsidR="00CA2DBB" w:rsidRPr="0033019A" w:rsidRDefault="00CA2DBB" w:rsidP="00CA2DB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EE807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B8168D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2068" w14:textId="77777777" w:rsidR="00CA2DBB" w:rsidRPr="00E0303A" w:rsidRDefault="00CA2DBB" w:rsidP="00CA2DB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6735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309A3AAA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1055DFAB" w14:textId="63D1B40F" w:rsidR="00CA2DBB" w:rsidRPr="0033019A" w:rsidRDefault="00CA2DBB" w:rsidP="00EB3FFD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B34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DD9A45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7C741A5C" w14:textId="77777777" w:rsidR="00CA2DBB" w:rsidRPr="0033019A" w:rsidRDefault="00CA2DBB" w:rsidP="00CA2DB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458779B0" w14:textId="7EF588F9" w:rsidR="00CA2DBB" w:rsidRPr="0033019A" w:rsidRDefault="00CA2DBB" w:rsidP="00EB3FFD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86</w:t>
            </w:r>
          </w:p>
        </w:tc>
      </w:tr>
      <w:tr w:rsidR="00BD1F0B" w:rsidRPr="00BD1F0B" w14:paraId="228A9DFA" w14:textId="77777777" w:rsidTr="00BD1F0B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2111825F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7C33F58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861DBB9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37305C" w14:textId="57836EB3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KONTENER nr 22 o poj. 33 m</w:t>
            </w:r>
            <w:r w:rsidRPr="00BD1F0B">
              <w:rPr>
                <w:rFonts w:cs="Arial"/>
                <w:sz w:val="14"/>
                <w:szCs w:val="14"/>
                <w:vertAlign w:val="superscript"/>
              </w:rPr>
              <w:t>3</w:t>
            </w:r>
            <w:r w:rsidRPr="00BD1F0B">
              <w:rPr>
                <w:rFonts w:cs="Arial"/>
                <w:sz w:val="14"/>
                <w:szCs w:val="14"/>
              </w:rPr>
              <w:t xml:space="preserve"> zlokalizowany na placu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946FF55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14:paraId="03BE256B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14:paraId="30AE1C90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BD1F0B" w:rsidRPr="00E0303A" w14:paraId="66A68294" w14:textId="77777777" w:rsidTr="005844AE">
        <w:trPr>
          <w:trHeight w:val="47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5A411C3" w14:textId="280D8AF0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314B" w14:textId="2A97D4D5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02 04 80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0B7" w14:textId="1DCCB956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Wysłodki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77B" w14:textId="51EED66F" w:rsidR="00BD1F0B" w:rsidRPr="00E0303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>Miejsce magazynowania będzie oznakowane kodem i rodzajem magazynowanego odpadu.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E4311" w14:textId="52A53105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C6E8" w14:textId="7E544829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1 500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6C6E830D" w14:textId="02614FCC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26</w:t>
            </w:r>
          </w:p>
        </w:tc>
      </w:tr>
      <w:tr w:rsidR="00BD1F0B" w:rsidRPr="00E0303A" w14:paraId="5C7D1C40" w14:textId="77777777" w:rsidTr="005844AE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5AE2A3B5" w14:textId="77777777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AF3ADC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71D72D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973E" w14:textId="77777777" w:rsidR="00BD1F0B" w:rsidRPr="00E0303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5D98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22A266FD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77AEDA58" w14:textId="2C94BD62" w:rsidR="00BD1F0B" w:rsidRPr="0033019A" w:rsidRDefault="00BD1F0B" w:rsidP="00EB3FFD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6459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4159A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5E8D9454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0C455FE9" w14:textId="78803D1E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26</w:t>
            </w:r>
          </w:p>
        </w:tc>
      </w:tr>
      <w:tr w:rsidR="00BD1F0B" w:rsidRPr="00BD1F0B" w14:paraId="34F933AE" w14:textId="77777777" w:rsidTr="00BD1F0B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41DF6810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A7FDE9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C4B426" w14:textId="7BC19561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 xml:space="preserve">Maksymalna łączna masa wszystkich rodzajów odpadów, które mogą być magazynowane w tym samym czasie </w:t>
            </w:r>
            <w:r w:rsidRPr="00BD1F0B">
              <w:rPr>
                <w:rFonts w:cs="Arial"/>
                <w:sz w:val="14"/>
                <w:szCs w:val="14"/>
              </w:rPr>
              <w:br/>
              <w:t>w wyznaczonych miejscach magazynowania: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1436" w14:textId="77777777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0F541F95" w14:textId="1B8F73EE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202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4C40F1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6D641EA9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BD1F0B" w:rsidRPr="00BD1F0B" w14:paraId="4795E808" w14:textId="77777777" w:rsidTr="00BD1F0B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0A7914A0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190501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1F11E" w14:textId="4C8CAA24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Maksymalna łączna masa wszystkich rodzajów odpadów, które mogą być magazynowane w okresie roku w wyznaczonych miejscach magazynowania: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C1279" w14:textId="77777777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6D8D681F" w14:textId="695F40A8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3 000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E067FE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1002697F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BD1F0B" w:rsidRPr="00BD1F0B" w14:paraId="5D0FC9A3" w14:textId="77777777" w:rsidTr="00BD1F0B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74F43484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8F8F62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7C7DF1" w14:textId="4B680351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Największa masa odpadów, które mogłyby być magazynowane w tym samym czasie w instalacji, obiekcie budowlanym lub jego części lub innym miejscu magazynowania odpadów, wynikającej z wymiarów instalacji, obiektu budowlanego lub jego części lub innego miejsca magazynowania odpadów Mg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4A22" w14:textId="77777777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0B40F46A" w14:textId="06406D03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202 Mg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ED35F0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  <w:bottom w:val="single" w:sz="4" w:space="0" w:color="auto"/>
            </w:tcBorders>
            <w:vAlign w:val="center"/>
          </w:tcPr>
          <w:p w14:paraId="083B1135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61321511" w14:textId="77777777" w:rsidR="00EB3FFD" w:rsidRDefault="00EB3FFD"/>
    <w:tbl>
      <w:tblPr>
        <w:tblStyle w:val="Siatkatabelijasna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iejsca i sposoby odpadów magazynowanych przetwarzanych w procesach biologicznych"/>
        <w:tblDescription w:val="Tabela zawiera kody odpadów, ich nazwy oraz podane dla każdego z kodów maksymalne masy dopuszczone do magazynowania, w tym w danym czasie i w okresie roku oraz wskazany sposób i miejsce magazynowania. Tabela zawiera scalone i zagnieżdzone komórki."/>
      </w:tblPr>
      <w:tblGrid>
        <w:gridCol w:w="568"/>
        <w:gridCol w:w="850"/>
        <w:gridCol w:w="2268"/>
        <w:gridCol w:w="1418"/>
        <w:gridCol w:w="1417"/>
        <w:gridCol w:w="1412"/>
        <w:gridCol w:w="1282"/>
      </w:tblGrid>
      <w:tr w:rsidR="00BD1F0B" w:rsidRPr="00BD1F0B" w14:paraId="608916FC" w14:textId="77777777" w:rsidTr="00BD1F0B">
        <w:trPr>
          <w:trHeight w:val="470"/>
        </w:trPr>
        <w:tc>
          <w:tcPr>
            <w:tcW w:w="568" w:type="dxa"/>
            <w:tcBorders>
              <w:right w:val="nil"/>
            </w:tcBorders>
            <w:vAlign w:val="center"/>
          </w:tcPr>
          <w:p w14:paraId="15C580DE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4ED81A4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69344E0" w14:textId="705404E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Całkowita pojemność instalacji, obiektu budowlanego lub jego części lub innego miejsca magazynowania dla odpadów przetwarzanych w procesie kompostowania: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C6061D" w14:textId="77777777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14:paraId="29E55DFA" w14:textId="70A2C8DB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480 Mg</w:t>
            </w: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14:paraId="5F5318AF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82" w:type="dxa"/>
            <w:tcBorders>
              <w:left w:val="nil"/>
            </w:tcBorders>
            <w:vAlign w:val="center"/>
          </w:tcPr>
          <w:p w14:paraId="11E6DBC0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6E29BE7E" w14:textId="77777777" w:rsidR="00A134B5" w:rsidRPr="0033019A" w:rsidRDefault="00A134B5" w:rsidP="00BC79B5">
      <w:pPr>
        <w:pStyle w:val="Akapitzlist"/>
        <w:numPr>
          <w:ilvl w:val="0"/>
          <w:numId w:val="5"/>
        </w:numPr>
        <w:tabs>
          <w:tab w:val="left" w:pos="284"/>
        </w:tabs>
        <w:autoSpaceDN w:val="0"/>
        <w:spacing w:before="120" w:after="0" w:line="240" w:lineRule="auto"/>
        <w:ind w:left="284" w:hanging="284"/>
        <w:jc w:val="both"/>
        <w:rPr>
          <w:rFonts w:cs="Arial"/>
          <w:sz w:val="18"/>
          <w:szCs w:val="18"/>
        </w:rPr>
      </w:pPr>
      <w:r w:rsidRPr="0033019A">
        <w:rPr>
          <w:rFonts w:cs="Arial"/>
          <w:sz w:val="18"/>
          <w:szCs w:val="18"/>
        </w:rPr>
        <w:t xml:space="preserve">W przypadku konieczności zgromadzenia odpowiedniej ilości odpadów selektywnie zebranych ulegających biodegradacji, niezbędnej do uformowania pryzmy czas magazynowania odpadów nie będzie przekraczał maksymalnie 72 godzin. </w:t>
      </w:r>
    </w:p>
    <w:p w14:paraId="43A0AEE9" w14:textId="67B1D329" w:rsidR="00A134B5" w:rsidRPr="0033019A" w:rsidRDefault="00A134B5" w:rsidP="00B87C5C">
      <w:pPr>
        <w:pStyle w:val="Akapitzlist"/>
        <w:numPr>
          <w:ilvl w:val="0"/>
          <w:numId w:val="5"/>
        </w:numPr>
        <w:tabs>
          <w:tab w:val="left" w:pos="284"/>
        </w:tabs>
        <w:autoSpaceDN w:val="0"/>
        <w:spacing w:after="0" w:line="240" w:lineRule="auto"/>
        <w:ind w:hanging="720"/>
        <w:jc w:val="both"/>
        <w:rPr>
          <w:rFonts w:cs="Arial"/>
          <w:sz w:val="18"/>
          <w:szCs w:val="18"/>
        </w:rPr>
      </w:pPr>
      <w:r w:rsidRPr="0033019A">
        <w:rPr>
          <w:rFonts w:cs="Arial"/>
          <w:sz w:val="18"/>
          <w:szCs w:val="18"/>
        </w:rPr>
        <w:t>Odpady magazynowane będą wyłącznie w szczelnych</w:t>
      </w:r>
      <w:r w:rsidR="002A07CE" w:rsidRPr="0033019A">
        <w:rPr>
          <w:rFonts w:cs="Arial"/>
          <w:sz w:val="18"/>
          <w:szCs w:val="18"/>
        </w:rPr>
        <w:t>, zamkniętych</w:t>
      </w:r>
      <w:r w:rsidRPr="0033019A">
        <w:rPr>
          <w:rFonts w:cs="Arial"/>
          <w:sz w:val="18"/>
          <w:szCs w:val="18"/>
        </w:rPr>
        <w:t xml:space="preserve"> kontenerach.</w:t>
      </w:r>
      <w:r w:rsidR="009D3407" w:rsidRPr="0033019A">
        <w:rPr>
          <w:rFonts w:cs="Arial"/>
          <w:sz w:val="18"/>
          <w:szCs w:val="18"/>
        </w:rPr>
        <w:t>”</w:t>
      </w:r>
    </w:p>
    <w:p w14:paraId="2564FAC0" w14:textId="2B09C12E" w:rsidR="00274E82" w:rsidRPr="0033019A" w:rsidRDefault="00274E82" w:rsidP="005A7798">
      <w:pPr>
        <w:pStyle w:val="Nagwek3"/>
        <w:spacing w:before="120"/>
        <w:rPr>
          <w:b w:val="0"/>
        </w:rPr>
      </w:pPr>
      <w:bookmarkStart w:id="3" w:name="_Hlk155256670"/>
      <w:r w:rsidRPr="0033019A">
        <w:rPr>
          <w:b w:val="0"/>
        </w:rPr>
        <w:t xml:space="preserve">I.6. W punkcie II.3. decyzji </w:t>
      </w:r>
      <w:r w:rsidR="009D3407" w:rsidRPr="0033019A">
        <w:rPr>
          <w:b w:val="0"/>
        </w:rPr>
        <w:t>podpunkt II.3.2.</w:t>
      </w:r>
      <w:r w:rsidRPr="0033019A">
        <w:rPr>
          <w:b w:val="0"/>
        </w:rPr>
        <w:t xml:space="preserve"> otrzymuje brzmienie:</w:t>
      </w:r>
    </w:p>
    <w:bookmarkEnd w:id="3"/>
    <w:p w14:paraId="1786DA7D" w14:textId="135F4A4A" w:rsidR="009D3407" w:rsidRPr="0033019A" w:rsidRDefault="009D3407" w:rsidP="009D3407">
      <w:pPr>
        <w:spacing w:before="120" w:after="0"/>
        <w:jc w:val="both"/>
        <w:rPr>
          <w:rFonts w:cs="Arial"/>
        </w:rPr>
      </w:pPr>
      <w:r w:rsidRPr="0033019A">
        <w:rPr>
          <w:rFonts w:cs="Arial"/>
        </w:rPr>
        <w:t>„II.3.2. Rodzaje i masy odpadów powstających w wyniku przetwarzania</w:t>
      </w:r>
    </w:p>
    <w:p w14:paraId="5016DB3C" w14:textId="77777777" w:rsidR="009D3407" w:rsidRPr="0033019A" w:rsidRDefault="009D3407" w:rsidP="009D3407">
      <w:pPr>
        <w:pStyle w:val="Gwnytekst"/>
        <w:spacing w:before="120" w:after="120" w:line="240" w:lineRule="auto"/>
        <w:ind w:left="11"/>
        <w:rPr>
          <w:rFonts w:ascii="Arial" w:hAnsi="Arial" w:cs="Arial"/>
          <w:sz w:val="20"/>
          <w:szCs w:val="20"/>
        </w:rPr>
      </w:pPr>
      <w:r w:rsidRPr="0033019A">
        <w:rPr>
          <w:rFonts w:ascii="Arial" w:hAnsi="Arial" w:cs="Arial"/>
          <w:sz w:val="20"/>
          <w:szCs w:val="20"/>
        </w:rPr>
        <w:t xml:space="preserve">Tabela nr 8 </w:t>
      </w:r>
    </w:p>
    <w:tbl>
      <w:tblPr>
        <w:tblStyle w:val="Siatkatabelijasn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odzaje odpadów powstających w wyniku przetwarzania."/>
        <w:tblDescription w:val="Tabela zawiera kody odpadów, ich nazwy oraz masy dopuszczone do wytworzenia w procesie przetwarzania oraz źródło powstania odpadu."/>
      </w:tblPr>
      <w:tblGrid>
        <w:gridCol w:w="457"/>
        <w:gridCol w:w="956"/>
        <w:gridCol w:w="3544"/>
        <w:gridCol w:w="992"/>
        <w:gridCol w:w="3260"/>
      </w:tblGrid>
      <w:tr w:rsidR="009D3407" w:rsidRPr="0033019A" w14:paraId="15CBCE66" w14:textId="77777777" w:rsidTr="00065FC6">
        <w:trPr>
          <w:tblHeader/>
        </w:trPr>
        <w:tc>
          <w:tcPr>
            <w:tcW w:w="457" w:type="dxa"/>
            <w:vAlign w:val="center"/>
          </w:tcPr>
          <w:p w14:paraId="5A53E235" w14:textId="7777777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956" w:type="dxa"/>
            <w:vAlign w:val="center"/>
          </w:tcPr>
          <w:p w14:paraId="5F19F9C6" w14:textId="7777777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Kod odpadu</w:t>
            </w:r>
          </w:p>
        </w:tc>
        <w:tc>
          <w:tcPr>
            <w:tcW w:w="3544" w:type="dxa"/>
            <w:vAlign w:val="center"/>
          </w:tcPr>
          <w:p w14:paraId="681E4E8A" w14:textId="7777777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Nazwa odpadu</w:t>
            </w:r>
          </w:p>
        </w:tc>
        <w:tc>
          <w:tcPr>
            <w:tcW w:w="992" w:type="dxa"/>
            <w:vAlign w:val="center"/>
          </w:tcPr>
          <w:p w14:paraId="25E6D06A" w14:textId="77777777" w:rsidR="00BC79B5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Masa </w:t>
            </w:r>
          </w:p>
          <w:p w14:paraId="6DB7ED08" w14:textId="3A212DCC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Mg/rok </w:t>
            </w:r>
            <w:r w:rsidRPr="0033019A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260" w:type="dxa"/>
            <w:vAlign w:val="center"/>
          </w:tcPr>
          <w:p w14:paraId="4C9546D9" w14:textId="1186AC28" w:rsidR="009D3407" w:rsidRPr="0033019A" w:rsidRDefault="009D3407" w:rsidP="00BC79B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Źródło powstania</w:t>
            </w:r>
            <w:r w:rsidR="00BC79B5" w:rsidRPr="0033019A">
              <w:rPr>
                <w:rFonts w:cs="Arial"/>
                <w:sz w:val="16"/>
                <w:szCs w:val="16"/>
              </w:rPr>
              <w:t xml:space="preserve"> </w:t>
            </w:r>
            <w:r w:rsidRPr="0033019A">
              <w:rPr>
                <w:rFonts w:cs="Arial"/>
                <w:sz w:val="16"/>
                <w:szCs w:val="16"/>
              </w:rPr>
              <w:t>odpadu</w:t>
            </w:r>
          </w:p>
        </w:tc>
      </w:tr>
      <w:tr w:rsidR="009D3407" w:rsidRPr="0033019A" w14:paraId="440C41F2" w14:textId="77777777" w:rsidTr="00065FC6">
        <w:tc>
          <w:tcPr>
            <w:tcW w:w="457" w:type="dxa"/>
            <w:vAlign w:val="center"/>
          </w:tcPr>
          <w:p w14:paraId="619ABF67" w14:textId="7777777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956" w:type="dxa"/>
            <w:vAlign w:val="center"/>
          </w:tcPr>
          <w:p w14:paraId="0F02F49C" w14:textId="7777777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19 05 03</w:t>
            </w:r>
          </w:p>
        </w:tc>
        <w:tc>
          <w:tcPr>
            <w:tcW w:w="3544" w:type="dxa"/>
            <w:vAlign w:val="center"/>
          </w:tcPr>
          <w:p w14:paraId="7F6EC315" w14:textId="6CC26EFA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Kompost nieodpowiadający wymaganiom (nienadający się do wykorzystania jako nawóz) </w:t>
            </w:r>
            <w:r w:rsidRPr="0033019A">
              <w:rPr>
                <w:rFonts w:cs="Arial"/>
                <w:i/>
                <w:sz w:val="16"/>
                <w:szCs w:val="16"/>
              </w:rPr>
              <w:t>frakcja podsitowa organiczna 0 – 20 mm</w:t>
            </w:r>
          </w:p>
        </w:tc>
        <w:tc>
          <w:tcPr>
            <w:tcW w:w="992" w:type="dxa"/>
            <w:vAlign w:val="center"/>
          </w:tcPr>
          <w:p w14:paraId="573F0898" w14:textId="7777777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11 520</w:t>
            </w:r>
          </w:p>
        </w:tc>
        <w:tc>
          <w:tcPr>
            <w:tcW w:w="3260" w:type="dxa"/>
            <w:vAlign w:val="center"/>
          </w:tcPr>
          <w:p w14:paraId="283994C0" w14:textId="4D6CB116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wytwarzane w wyniku przesiania stabilizatu na sicie o oczkach 0 – 20 mm </w:t>
            </w:r>
            <w:r w:rsidR="00BC79B5"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z w:val="16"/>
                <w:szCs w:val="16"/>
              </w:rPr>
              <w:t>- frakcja podsitowa poniżej 20 mm organiczna</w:t>
            </w:r>
          </w:p>
        </w:tc>
      </w:tr>
      <w:tr w:rsidR="009D3407" w:rsidRPr="0033019A" w14:paraId="15B48732" w14:textId="77777777" w:rsidTr="00065FC6">
        <w:tc>
          <w:tcPr>
            <w:tcW w:w="457" w:type="dxa"/>
            <w:vAlign w:val="center"/>
          </w:tcPr>
          <w:p w14:paraId="254AC399" w14:textId="7777777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956" w:type="dxa"/>
            <w:vAlign w:val="center"/>
          </w:tcPr>
          <w:p w14:paraId="403E8086" w14:textId="7777777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38D57A82" w14:textId="7777777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19 05 99</w:t>
            </w:r>
          </w:p>
        </w:tc>
        <w:tc>
          <w:tcPr>
            <w:tcW w:w="3544" w:type="dxa"/>
            <w:vAlign w:val="center"/>
          </w:tcPr>
          <w:p w14:paraId="70C9A14B" w14:textId="7A2864DA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niewymienione odpady – stabilizat </w:t>
            </w:r>
            <w:r w:rsidRPr="0033019A">
              <w:rPr>
                <w:rFonts w:cs="Arial"/>
                <w:i/>
                <w:sz w:val="16"/>
                <w:szCs w:val="16"/>
              </w:rPr>
              <w:t xml:space="preserve">frakcja nadsitowa pow. 20 mm (pozostałość </w:t>
            </w:r>
            <w:r w:rsidR="00065FC6" w:rsidRPr="0033019A">
              <w:rPr>
                <w:rFonts w:cs="Arial"/>
                <w:i/>
                <w:sz w:val="16"/>
                <w:szCs w:val="16"/>
              </w:rPr>
              <w:br/>
            </w:r>
            <w:r w:rsidRPr="0033019A">
              <w:rPr>
                <w:rFonts w:cs="Arial"/>
                <w:i/>
                <w:sz w:val="16"/>
                <w:szCs w:val="16"/>
              </w:rPr>
              <w:t>z przesiewania, bez frakcji organicznej)</w:t>
            </w:r>
          </w:p>
        </w:tc>
        <w:tc>
          <w:tcPr>
            <w:tcW w:w="992" w:type="dxa"/>
            <w:vAlign w:val="center"/>
          </w:tcPr>
          <w:p w14:paraId="023DB2CF" w14:textId="791320A0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8 000</w:t>
            </w:r>
          </w:p>
        </w:tc>
        <w:tc>
          <w:tcPr>
            <w:tcW w:w="3260" w:type="dxa"/>
            <w:vAlign w:val="center"/>
          </w:tcPr>
          <w:p w14:paraId="14016CB8" w14:textId="64C30B27" w:rsidR="009D3407" w:rsidRPr="0033019A" w:rsidRDefault="009D3407" w:rsidP="009D3407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wytwarzane w wyniku przesiania stabilizatu na sicie o oczkach 0 – 20 mm</w:t>
            </w:r>
            <w:r w:rsidR="00BC79B5" w:rsidRPr="0033019A">
              <w:rPr>
                <w:rFonts w:cs="Arial"/>
                <w:sz w:val="16"/>
                <w:szCs w:val="16"/>
              </w:rPr>
              <w:t xml:space="preserve"> </w:t>
            </w:r>
            <w:r w:rsidR="00BC79B5" w:rsidRPr="0033019A">
              <w:rPr>
                <w:rFonts w:cs="Arial"/>
                <w:sz w:val="16"/>
                <w:szCs w:val="16"/>
              </w:rPr>
              <w:br/>
              <w:t>-</w:t>
            </w:r>
            <w:r w:rsidRPr="0033019A">
              <w:rPr>
                <w:rFonts w:cs="Arial"/>
                <w:sz w:val="16"/>
                <w:szCs w:val="16"/>
              </w:rPr>
              <w:t xml:space="preserve"> frakcja nadsitowa powyżej 20 mm</w:t>
            </w:r>
          </w:p>
        </w:tc>
      </w:tr>
    </w:tbl>
    <w:p w14:paraId="0187EE71" w14:textId="544F718F" w:rsidR="009D3407" w:rsidRPr="003C53D7" w:rsidRDefault="003C53D7" w:rsidP="003C53D7">
      <w:pPr>
        <w:spacing w:before="120"/>
        <w:jc w:val="both"/>
        <w:rPr>
          <w:b/>
          <w:sz w:val="18"/>
          <w:szCs w:val="18"/>
        </w:rPr>
      </w:pPr>
      <w:r w:rsidRPr="00EB3FFD">
        <w:rPr>
          <w:sz w:val="18"/>
          <w:szCs w:val="18"/>
          <w:vertAlign w:val="superscript"/>
        </w:rPr>
        <w:t>1)</w:t>
      </w:r>
      <w:r w:rsidRPr="003C53D7">
        <w:rPr>
          <w:sz w:val="18"/>
          <w:szCs w:val="18"/>
        </w:rPr>
        <w:t xml:space="preserve"> </w:t>
      </w:r>
      <w:r w:rsidR="009D3407" w:rsidRPr="003C53D7">
        <w:rPr>
          <w:sz w:val="18"/>
          <w:szCs w:val="18"/>
        </w:rPr>
        <w:t xml:space="preserve">Łączna masa odpadów powstających w procesie przesiewania odpadu o kodzie 19 05 99 nie </w:t>
      </w:r>
      <w:r w:rsidR="002E1950" w:rsidRPr="003C53D7">
        <w:rPr>
          <w:sz w:val="18"/>
          <w:szCs w:val="18"/>
        </w:rPr>
        <w:t>przekroczy</w:t>
      </w:r>
      <w:r w:rsidR="009D3407" w:rsidRPr="003C53D7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9D3407" w:rsidRPr="003C53D7">
        <w:rPr>
          <w:sz w:val="18"/>
          <w:szCs w:val="18"/>
        </w:rPr>
        <w:t>14 400 Mg/rok.”</w:t>
      </w:r>
    </w:p>
    <w:p w14:paraId="159CA0B2" w14:textId="3C3E760D" w:rsidR="00274E82" w:rsidRPr="0033019A" w:rsidRDefault="00274E82" w:rsidP="009D3407">
      <w:pPr>
        <w:pStyle w:val="Nagwek3"/>
        <w:spacing w:before="120"/>
        <w:rPr>
          <w:b w:val="0"/>
        </w:rPr>
      </w:pPr>
      <w:r w:rsidRPr="0033019A">
        <w:rPr>
          <w:b w:val="0"/>
        </w:rPr>
        <w:t>I.7. W punkcie II.3.</w:t>
      </w:r>
      <w:r w:rsidR="009D3407" w:rsidRPr="0033019A">
        <w:rPr>
          <w:b w:val="0"/>
        </w:rPr>
        <w:t>3.</w:t>
      </w:r>
      <w:r w:rsidRPr="0033019A">
        <w:rPr>
          <w:b w:val="0"/>
        </w:rPr>
        <w:t xml:space="preserve"> decyzji </w:t>
      </w:r>
      <w:r w:rsidR="009D3407" w:rsidRPr="0033019A">
        <w:rPr>
          <w:b w:val="0"/>
        </w:rPr>
        <w:t>podpunkt II.3.3.4.</w:t>
      </w:r>
      <w:r w:rsidRPr="0033019A">
        <w:rPr>
          <w:b w:val="0"/>
        </w:rPr>
        <w:t xml:space="preserve"> otrzymuje brzmienie:</w:t>
      </w:r>
    </w:p>
    <w:p w14:paraId="12753035" w14:textId="65E3443C" w:rsidR="009D3407" w:rsidRPr="0033019A" w:rsidRDefault="009D3407" w:rsidP="009D3407">
      <w:pPr>
        <w:spacing w:before="120" w:line="240" w:lineRule="auto"/>
        <w:jc w:val="both"/>
        <w:rPr>
          <w:rFonts w:cs="Arial"/>
          <w:u w:val="single"/>
        </w:rPr>
      </w:pPr>
      <w:r w:rsidRPr="0033019A">
        <w:rPr>
          <w:rFonts w:cs="Arial"/>
        </w:rPr>
        <w:t xml:space="preserve">„II.3.3.4. Odpad o kodzie 19 05 99 - stabilizat  poddawany będzie przesiewaniu na sicie mobilnym o oczkach średnicy 0-20 mm celem wytworzenia odpadu o kodzie </w:t>
      </w:r>
      <w:r w:rsidRPr="0033019A">
        <w:rPr>
          <w:rFonts w:cs="Arial"/>
        </w:rPr>
        <w:br/>
        <w:t xml:space="preserve">19 05 03. </w:t>
      </w:r>
      <w:r w:rsidR="002A4BEB" w:rsidRPr="0033019A">
        <w:t xml:space="preserve">Proces będzie prowadzony warunkowo, w zależności od zapotrzebowania rynkowego oraz odpowiednich uwarunkowań morfologicznych. </w:t>
      </w:r>
      <w:r w:rsidRPr="0033019A">
        <w:rPr>
          <w:rFonts w:cs="Arial"/>
        </w:rPr>
        <w:t xml:space="preserve">Wysiana frakcja </w:t>
      </w:r>
      <w:r w:rsidR="002A4BEB" w:rsidRPr="0033019A">
        <w:rPr>
          <w:rFonts w:cs="Arial"/>
        </w:rPr>
        <w:br/>
      </w:r>
      <w:r w:rsidRPr="0033019A">
        <w:rPr>
          <w:rFonts w:cs="Arial"/>
        </w:rPr>
        <w:t xml:space="preserve">o wielkości 0 - 20 mm kwalifikowana jako 19 05 03 będzie przekazana zgodnie </w:t>
      </w:r>
      <w:r w:rsidR="002A4BEB" w:rsidRPr="0033019A">
        <w:rPr>
          <w:rFonts w:cs="Arial"/>
        </w:rPr>
        <w:br/>
      </w:r>
      <w:r w:rsidRPr="0033019A">
        <w:rPr>
          <w:rFonts w:cs="Arial"/>
        </w:rPr>
        <w:t xml:space="preserve">z hierarchią gospodarowania odpadami do odzysku innym podmiotom posiadającym stosowne zezwolenia w zakresie gospodarowania odpadami. Pozostałość </w:t>
      </w:r>
      <w:r w:rsidR="00BC79B5" w:rsidRPr="0033019A">
        <w:rPr>
          <w:rFonts w:cs="Arial"/>
        </w:rPr>
        <w:br/>
      </w:r>
      <w:r w:rsidRPr="0033019A">
        <w:rPr>
          <w:rFonts w:cs="Arial"/>
        </w:rPr>
        <w:t>z przesiewania kwalifikowana jako ex 19 05 99 pow. 20 mm przekazywana będzie do unieszkodliwiania innym odbiorcom</w:t>
      </w:r>
      <w:r w:rsidRPr="0033019A">
        <w:rPr>
          <w:rFonts w:eastAsia="TimesNewRoman" w:cs="Arial"/>
        </w:rPr>
        <w:t xml:space="preserve"> </w:t>
      </w:r>
      <w:r w:rsidRPr="0033019A">
        <w:rPr>
          <w:rFonts w:cs="Arial"/>
        </w:rPr>
        <w:t>posiadaj</w:t>
      </w:r>
      <w:r w:rsidRPr="0033019A">
        <w:rPr>
          <w:rFonts w:eastAsia="TimesNewRoman" w:cs="Arial"/>
        </w:rPr>
        <w:t>ą</w:t>
      </w:r>
      <w:r w:rsidRPr="0033019A">
        <w:rPr>
          <w:rFonts w:cs="Arial"/>
        </w:rPr>
        <w:t>cym stosowne decyzje w zakresie gospodarki odpadami.</w:t>
      </w:r>
      <w:r w:rsidR="002A4BEB" w:rsidRPr="0033019A">
        <w:rPr>
          <w:rFonts w:cs="Arial"/>
        </w:rPr>
        <w:t>”</w:t>
      </w:r>
    </w:p>
    <w:p w14:paraId="55F100A3" w14:textId="21242A37" w:rsidR="002A4BEB" w:rsidRPr="0033019A" w:rsidRDefault="002A4BEB" w:rsidP="002A4BEB">
      <w:pPr>
        <w:pStyle w:val="Nagwek3"/>
        <w:spacing w:before="120"/>
        <w:rPr>
          <w:b w:val="0"/>
        </w:rPr>
      </w:pPr>
      <w:r w:rsidRPr="0033019A">
        <w:rPr>
          <w:b w:val="0"/>
        </w:rPr>
        <w:t>I.8. W punkcie II.4. decyzji podpunkt II.4.4. otrzymuje brzmienie:</w:t>
      </w:r>
    </w:p>
    <w:p w14:paraId="67128354" w14:textId="771B2433" w:rsidR="002A4BEB" w:rsidRPr="0033019A" w:rsidRDefault="002A4BEB" w:rsidP="002A4BEB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33019A">
        <w:rPr>
          <w:rFonts w:ascii="Arial" w:hAnsi="Arial" w:cs="Arial"/>
          <w:color w:val="auto"/>
        </w:rPr>
        <w:t xml:space="preserve">„II.4.4. Miejsce i sposób magazynowania odpadów przeznaczonych do  przetwarzania oraz masa magazynowanych odpadów: </w:t>
      </w:r>
    </w:p>
    <w:p w14:paraId="36295FC4" w14:textId="77777777" w:rsidR="002A4BEB" w:rsidRPr="0033019A" w:rsidRDefault="002A4BEB" w:rsidP="009B629A">
      <w:pPr>
        <w:pStyle w:val="Gwnytekst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33019A">
        <w:rPr>
          <w:rFonts w:ascii="Arial" w:hAnsi="Arial" w:cs="Arial"/>
          <w:sz w:val="20"/>
          <w:szCs w:val="20"/>
        </w:rPr>
        <w:t>Tabela nr 12</w:t>
      </w:r>
    </w:p>
    <w:tbl>
      <w:tblPr>
        <w:tblStyle w:val="Siatkatabelijasna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iejsca i sposoby magazynowania odpadów wielkogabarytowych."/>
        <w:tblDescription w:val="Tabela zawiera kody odpadów, ich nazwy oraz podane dla każdego z kodów maksymalne masy dopuszczone do magazynowania, w tym w danym czasie i w okresie roku oraz wskazany sposób i miejsce magazynowania. Tabela zawiera scalone i zagnieżdzone komórki."/>
      </w:tblPr>
      <w:tblGrid>
        <w:gridCol w:w="568"/>
        <w:gridCol w:w="850"/>
        <w:gridCol w:w="2268"/>
        <w:gridCol w:w="1418"/>
        <w:gridCol w:w="1417"/>
        <w:gridCol w:w="1418"/>
        <w:gridCol w:w="1276"/>
      </w:tblGrid>
      <w:tr w:rsidR="00BD1F0B" w:rsidRPr="0033019A" w14:paraId="797E5F9B" w14:textId="77777777" w:rsidTr="00BD1F0B">
        <w:trPr>
          <w:trHeight w:val="566"/>
          <w:tblHeader/>
        </w:trPr>
        <w:tc>
          <w:tcPr>
            <w:tcW w:w="568" w:type="dxa"/>
            <w:vAlign w:val="center"/>
          </w:tcPr>
          <w:p w14:paraId="0FA3BDE4" w14:textId="721AE886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Lp.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575B16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Kod</w:t>
            </w:r>
          </w:p>
          <w:p w14:paraId="17B89252" w14:textId="6B4E1EF3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odpadu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0646D1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Nazwa</w:t>
            </w:r>
          </w:p>
          <w:p w14:paraId="1ED21A00" w14:textId="1ED78131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odpadu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83F04B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Sposób</w:t>
            </w:r>
            <w:r w:rsidRPr="0033019A">
              <w:rPr>
                <w:rFonts w:cs="Arial"/>
                <w:sz w:val="14"/>
                <w:szCs w:val="14"/>
              </w:rPr>
              <w:br/>
              <w:t xml:space="preserve"> i miejsce magazynowa</w:t>
            </w:r>
          </w:p>
          <w:p w14:paraId="7D3C2D0A" w14:textId="7CA64FA0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3019A">
              <w:rPr>
                <w:rFonts w:cs="Arial"/>
                <w:sz w:val="14"/>
                <w:szCs w:val="14"/>
              </w:rPr>
              <w:t>nia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4999ED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Maksymalna masa poszczególnych rodzajów odpadów, które w tym samym czasie mogą być magazynowane</w:t>
            </w:r>
          </w:p>
          <w:p w14:paraId="0898DDEF" w14:textId="09A2C2B0" w:rsidR="00BD1F0B" w:rsidRPr="0033019A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Mg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138625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 xml:space="preserve">Maksymalna masa poszczególnych rodzajów odpadów które mogą być magazynowane </w:t>
            </w:r>
            <w:r w:rsidRPr="0033019A">
              <w:rPr>
                <w:rFonts w:cs="Arial"/>
                <w:sz w:val="14"/>
                <w:szCs w:val="14"/>
              </w:rPr>
              <w:br/>
              <w:t>w okresie roku</w:t>
            </w:r>
          </w:p>
          <w:p w14:paraId="6B86D2B1" w14:textId="3C0E19BA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Mg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FDB7B6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 xml:space="preserve">Największa masa odpadów, które mogłyby być magazynowane w tym samym czasie </w:t>
            </w:r>
            <w:r w:rsidRPr="0033019A">
              <w:rPr>
                <w:rFonts w:cs="Arial"/>
                <w:sz w:val="14"/>
                <w:szCs w:val="14"/>
              </w:rPr>
              <w:br/>
              <w:t xml:space="preserve">w instalacji, obiekcie budowlanym lub jego części lub innym miejscu magazynowania odpadów, wynikającej </w:t>
            </w:r>
            <w:r w:rsidRPr="0033019A">
              <w:rPr>
                <w:rFonts w:cs="Arial"/>
                <w:sz w:val="14"/>
                <w:szCs w:val="14"/>
              </w:rPr>
              <w:br/>
              <w:t>z wymiarów instalacji, obiektu budowlanego lub jego części lub innego miejsca magazynowania odpadów</w:t>
            </w:r>
          </w:p>
          <w:p w14:paraId="2E4DCB56" w14:textId="377D6B01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Mg</w:t>
            </w:r>
          </w:p>
        </w:tc>
      </w:tr>
      <w:tr w:rsidR="00BD1F0B" w:rsidRPr="0033019A" w14:paraId="7641F54B" w14:textId="77777777" w:rsidTr="00BD1F0B">
        <w:trPr>
          <w:trHeight w:val="566"/>
        </w:trPr>
        <w:tc>
          <w:tcPr>
            <w:tcW w:w="568" w:type="dxa"/>
            <w:tcBorders>
              <w:right w:val="nil"/>
            </w:tcBorders>
            <w:vAlign w:val="center"/>
          </w:tcPr>
          <w:p w14:paraId="2ECF0B7E" w14:textId="77777777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7F8A508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8E00FF3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6D0DAA2" w14:textId="15107542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BOKS nr 10 o pow. 75,60 m</w:t>
            </w:r>
            <w:r w:rsidRPr="00BD1F0B">
              <w:rPr>
                <w:rFonts w:cs="Arial"/>
                <w:sz w:val="14"/>
                <w:szCs w:val="14"/>
                <w:vertAlign w:val="superscript"/>
              </w:rPr>
              <w:t>3</w:t>
            </w:r>
            <w:r w:rsidRPr="00BD1F0B">
              <w:rPr>
                <w:rFonts w:cs="Arial"/>
                <w:sz w:val="14"/>
                <w:szCs w:val="14"/>
              </w:rPr>
              <w:t xml:space="preserve"> zlokalizowany na placu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55604E58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AAA6979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9D2931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BD1F0B" w:rsidRPr="0033019A" w14:paraId="1EC52D1C" w14:textId="77777777" w:rsidTr="005844AE">
        <w:trPr>
          <w:trHeight w:val="566"/>
        </w:trPr>
        <w:tc>
          <w:tcPr>
            <w:tcW w:w="568" w:type="dxa"/>
            <w:vAlign w:val="center"/>
          </w:tcPr>
          <w:p w14:paraId="6D52ADAF" w14:textId="008B0DC3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9BB4E6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8"/>
                <w:szCs w:val="8"/>
              </w:rPr>
            </w:pPr>
          </w:p>
          <w:p w14:paraId="17DE001F" w14:textId="7D77CB32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20 03 07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BB3B44" w14:textId="77777777" w:rsidR="00BD1F0B" w:rsidRPr="0033019A" w:rsidRDefault="00BD1F0B" w:rsidP="00BD1F0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AB76E51" w14:textId="64DD9484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Odpady wielkogabarytowe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0FF716" w14:textId="23976CB0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</w:t>
            </w:r>
            <w:r w:rsidRPr="0033019A">
              <w:rPr>
                <w:rFonts w:cs="Arial"/>
                <w:spacing w:val="-1"/>
                <w:sz w:val="16"/>
                <w:szCs w:val="16"/>
              </w:rPr>
              <w:br/>
              <w:t>i rodzajem magazynowanego odpadu.</w:t>
            </w:r>
          </w:p>
        </w:tc>
        <w:tc>
          <w:tcPr>
            <w:tcW w:w="1417" w:type="dxa"/>
            <w:vAlign w:val="center"/>
          </w:tcPr>
          <w:p w14:paraId="4186E2C8" w14:textId="5C88A579" w:rsidR="00BD1F0B" w:rsidRPr="0033019A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1418" w:type="dxa"/>
            <w:vAlign w:val="center"/>
          </w:tcPr>
          <w:p w14:paraId="6EB6D9B0" w14:textId="57BF47FA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1 200</w:t>
            </w:r>
          </w:p>
        </w:tc>
        <w:tc>
          <w:tcPr>
            <w:tcW w:w="1276" w:type="dxa"/>
            <w:vAlign w:val="center"/>
          </w:tcPr>
          <w:p w14:paraId="77CA1644" w14:textId="60392134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59</w:t>
            </w:r>
          </w:p>
        </w:tc>
      </w:tr>
      <w:tr w:rsidR="00BD1F0B" w:rsidRPr="0033019A" w14:paraId="64CFAA3D" w14:textId="77777777" w:rsidTr="005844AE">
        <w:trPr>
          <w:trHeight w:val="566"/>
        </w:trPr>
        <w:tc>
          <w:tcPr>
            <w:tcW w:w="568" w:type="dxa"/>
            <w:tcBorders>
              <w:right w:val="nil"/>
            </w:tcBorders>
            <w:vAlign w:val="center"/>
          </w:tcPr>
          <w:p w14:paraId="12F63B8F" w14:textId="77777777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578C3C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AB7E83" w14:textId="77777777" w:rsidR="00BD1F0B" w:rsidRPr="0033019A" w:rsidRDefault="00BD1F0B" w:rsidP="00BD1F0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26214195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4C783B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35AD4B99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64DDAA5F" w14:textId="58FA37F0" w:rsidR="00BD1F0B" w:rsidRPr="009B629A" w:rsidRDefault="00BD1F0B" w:rsidP="009B629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DDF606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848650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1B21A8DF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2C341328" w14:textId="1240DE63" w:rsidR="00BD1F0B" w:rsidRPr="0033019A" w:rsidRDefault="00BD1F0B" w:rsidP="009B629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59</w:t>
            </w:r>
          </w:p>
        </w:tc>
      </w:tr>
      <w:tr w:rsidR="00BD1F0B" w:rsidRPr="0033019A" w14:paraId="35EEE4DF" w14:textId="77777777" w:rsidTr="00BD1F0B">
        <w:trPr>
          <w:trHeight w:val="566"/>
        </w:trPr>
        <w:tc>
          <w:tcPr>
            <w:tcW w:w="568" w:type="dxa"/>
            <w:tcBorders>
              <w:right w:val="nil"/>
            </w:tcBorders>
            <w:vAlign w:val="center"/>
          </w:tcPr>
          <w:p w14:paraId="50DC242F" w14:textId="77777777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864F013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435AC9F1" w14:textId="77777777" w:rsidR="00BD1F0B" w:rsidRPr="0033019A" w:rsidRDefault="00BD1F0B" w:rsidP="00BD1F0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D01EF81" w14:textId="6B2BC2C8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BOKS nr 11 o pow. 75,60 m</w:t>
            </w:r>
            <w:r w:rsidRPr="00BD1F0B">
              <w:rPr>
                <w:rFonts w:cs="Arial"/>
                <w:sz w:val="14"/>
                <w:szCs w:val="14"/>
                <w:vertAlign w:val="superscript"/>
              </w:rPr>
              <w:t>3</w:t>
            </w:r>
            <w:r w:rsidRPr="00BD1F0B">
              <w:rPr>
                <w:rFonts w:cs="Arial"/>
                <w:sz w:val="14"/>
                <w:szCs w:val="14"/>
              </w:rPr>
              <w:t xml:space="preserve"> zlokalizowany na placu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E4DF03F" w14:textId="77777777" w:rsidR="00BD1F0B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F066632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38B66AE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1F0B" w:rsidRPr="0033019A" w14:paraId="677275C2" w14:textId="77777777" w:rsidTr="005844AE">
        <w:trPr>
          <w:trHeight w:val="566"/>
        </w:trPr>
        <w:tc>
          <w:tcPr>
            <w:tcW w:w="568" w:type="dxa"/>
            <w:vAlign w:val="center"/>
          </w:tcPr>
          <w:p w14:paraId="74847BF9" w14:textId="0043EEB7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94F360" w14:textId="492995A8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8"/>
                <w:szCs w:val="8"/>
              </w:rPr>
            </w:pPr>
            <w:r w:rsidRPr="0033019A">
              <w:rPr>
                <w:rFonts w:cs="Arial"/>
                <w:sz w:val="16"/>
                <w:szCs w:val="16"/>
              </w:rPr>
              <w:t>20 03 07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5F2A31" w14:textId="77777777" w:rsidR="00BD1F0B" w:rsidRPr="0033019A" w:rsidRDefault="00BD1F0B" w:rsidP="00BD1F0B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2495D5B" w14:textId="6CE2920F" w:rsidR="00BD1F0B" w:rsidRPr="0033019A" w:rsidRDefault="00BD1F0B" w:rsidP="00BD1F0B">
            <w:pPr>
              <w:jc w:val="center"/>
              <w:rPr>
                <w:rFonts w:cs="Arial"/>
                <w:sz w:val="8"/>
                <w:szCs w:val="8"/>
              </w:rPr>
            </w:pPr>
            <w:r w:rsidRPr="0033019A">
              <w:rPr>
                <w:rFonts w:cs="Arial"/>
                <w:sz w:val="16"/>
                <w:szCs w:val="16"/>
              </w:rPr>
              <w:t>Odpady wielkogabarytowe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8F175E" w14:textId="4B0A37BE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</w:t>
            </w:r>
            <w:r w:rsidRPr="0033019A">
              <w:rPr>
                <w:rFonts w:cs="Arial"/>
                <w:spacing w:val="-1"/>
                <w:sz w:val="16"/>
                <w:szCs w:val="16"/>
              </w:rPr>
              <w:br/>
              <w:t>i rodzajem magazynowanego odpadu.</w:t>
            </w:r>
          </w:p>
        </w:tc>
        <w:tc>
          <w:tcPr>
            <w:tcW w:w="1417" w:type="dxa"/>
            <w:vAlign w:val="center"/>
          </w:tcPr>
          <w:p w14:paraId="33804A8B" w14:textId="62095C3F" w:rsidR="00BD1F0B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1418" w:type="dxa"/>
            <w:vAlign w:val="center"/>
          </w:tcPr>
          <w:p w14:paraId="5BB8755C" w14:textId="62F7D3E6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1 200</w:t>
            </w:r>
          </w:p>
        </w:tc>
        <w:tc>
          <w:tcPr>
            <w:tcW w:w="1276" w:type="dxa"/>
            <w:vAlign w:val="center"/>
          </w:tcPr>
          <w:p w14:paraId="4E7B3379" w14:textId="5889195C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59</w:t>
            </w:r>
          </w:p>
        </w:tc>
      </w:tr>
      <w:tr w:rsidR="00BD1F0B" w:rsidRPr="0033019A" w14:paraId="01DA44FA" w14:textId="77777777" w:rsidTr="005844AE">
        <w:trPr>
          <w:trHeight w:val="566"/>
        </w:trPr>
        <w:tc>
          <w:tcPr>
            <w:tcW w:w="568" w:type="dxa"/>
            <w:tcBorders>
              <w:right w:val="nil"/>
            </w:tcBorders>
            <w:vAlign w:val="center"/>
          </w:tcPr>
          <w:p w14:paraId="238C2AFE" w14:textId="77777777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5A072C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D205F7" w14:textId="77777777" w:rsidR="00BD1F0B" w:rsidRPr="0033019A" w:rsidRDefault="00BD1F0B" w:rsidP="00BD1F0B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773BAC8B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010F2B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7CAF8C08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47574C34" w14:textId="5DA03A87" w:rsidR="00BD1F0B" w:rsidRPr="0033019A" w:rsidRDefault="00BD1F0B" w:rsidP="009B629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B133C88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EE6CCB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09D088B5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2C061ED9" w14:textId="66F24095" w:rsidR="00BD1F0B" w:rsidRPr="0033019A" w:rsidRDefault="00BD1F0B" w:rsidP="009B629A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59</w:t>
            </w:r>
          </w:p>
        </w:tc>
      </w:tr>
      <w:tr w:rsidR="00BD1F0B" w:rsidRPr="00BD1F0B" w14:paraId="14828B9B" w14:textId="77777777" w:rsidTr="00BD1F0B">
        <w:trPr>
          <w:trHeight w:val="566"/>
        </w:trPr>
        <w:tc>
          <w:tcPr>
            <w:tcW w:w="568" w:type="dxa"/>
            <w:tcBorders>
              <w:right w:val="nil"/>
            </w:tcBorders>
            <w:vAlign w:val="center"/>
          </w:tcPr>
          <w:p w14:paraId="35E4A9BC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05A21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9E6CBE" w14:textId="0CEDED1C" w:rsidR="00BD1F0B" w:rsidRPr="00BD1F0B" w:rsidRDefault="00BD1F0B" w:rsidP="00BD1F0B">
            <w:pPr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 xml:space="preserve">Maksymalna łączna masa wszystkich rodzajów odpadów, które mogą być magazynowane w tym samym czasie </w:t>
            </w:r>
            <w:r w:rsidRPr="00BD1F0B">
              <w:rPr>
                <w:rFonts w:cs="Arial"/>
                <w:sz w:val="14"/>
                <w:szCs w:val="14"/>
              </w:rPr>
              <w:br/>
              <w:t>w wyznaczonych miejscach magazynowania: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69BE9D2C" w14:textId="77777777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0A08D41" w14:textId="5EE6E93C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76 Mg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57E283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589984A5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BD1F0B" w:rsidRPr="00BD1F0B" w14:paraId="61F64298" w14:textId="77777777" w:rsidTr="00BD1F0B">
        <w:trPr>
          <w:trHeight w:val="566"/>
        </w:trPr>
        <w:tc>
          <w:tcPr>
            <w:tcW w:w="568" w:type="dxa"/>
            <w:tcBorders>
              <w:right w:val="nil"/>
            </w:tcBorders>
            <w:vAlign w:val="center"/>
          </w:tcPr>
          <w:p w14:paraId="445D8844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41607C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1F4F57" w14:textId="1EADF6EF" w:rsidR="00BD1F0B" w:rsidRPr="00BD1F0B" w:rsidRDefault="00BD1F0B" w:rsidP="00BD1F0B">
            <w:pPr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Maksymalna łączna masa wszystkich rodzajów odpadów, które mogą być magazynowane w okresie roku w wyznaczonych miejscach magazynowania: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62336B5C" w14:textId="77777777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9AA8F72" w14:textId="5B8E8028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1 200 Mg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DFF40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7E46173C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BD1F0B" w:rsidRPr="00BD1F0B" w14:paraId="60AC9E2C" w14:textId="77777777" w:rsidTr="00BD1F0B">
        <w:trPr>
          <w:trHeight w:val="566"/>
        </w:trPr>
        <w:tc>
          <w:tcPr>
            <w:tcW w:w="568" w:type="dxa"/>
            <w:tcBorders>
              <w:right w:val="nil"/>
            </w:tcBorders>
            <w:vAlign w:val="center"/>
          </w:tcPr>
          <w:p w14:paraId="619057DF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87F786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2FD6FF" w14:textId="12E6E54D" w:rsidR="00BD1F0B" w:rsidRPr="00BD1F0B" w:rsidRDefault="00BD1F0B" w:rsidP="00BD1F0B">
            <w:pPr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Największa masa odpadów, które mogłyby być magazynowane w tym samym czasie w instalacji, obiekcie budowlanym lub jego części lub innym miejscu magazynowania odpadów, wynikającej z wymiarów instalacji, obiektu budowlanego lub jego części lub innego miejsca magazynowania odpadów Mg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7657F6A2" w14:textId="77777777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79DAAC0" w14:textId="04D764D0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118 Mg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AC5200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7BD2CA6C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BD1F0B" w:rsidRPr="00BD1F0B" w14:paraId="5256CC22" w14:textId="77777777" w:rsidTr="00BD1F0B">
        <w:trPr>
          <w:trHeight w:val="566"/>
        </w:trPr>
        <w:tc>
          <w:tcPr>
            <w:tcW w:w="568" w:type="dxa"/>
            <w:tcBorders>
              <w:right w:val="nil"/>
            </w:tcBorders>
            <w:vAlign w:val="center"/>
          </w:tcPr>
          <w:p w14:paraId="6DF9026A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4DE86FC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7ED295E" w14:textId="3EF77079" w:rsidR="00BD1F0B" w:rsidRPr="00BD1F0B" w:rsidRDefault="00BD1F0B" w:rsidP="00BD1F0B">
            <w:pPr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Całkowita pojemność instalacji, obiektu budowlanego lub jego części lub innego miejsca magazynowania dla odpadów przetwarzanych w procesie kompostowania: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058E15B" w14:textId="77777777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CCA0A3E" w14:textId="564330B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256 Mg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DF7D07B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705BE00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53BBA435" w14:textId="40A1FDC7" w:rsidR="00A22CA9" w:rsidRPr="0033019A" w:rsidRDefault="00A22CA9" w:rsidP="003C53D7">
      <w:pPr>
        <w:jc w:val="right"/>
      </w:pPr>
      <w:r w:rsidRPr="0033019A">
        <w:lastRenderedPageBreak/>
        <w:t>„</w:t>
      </w:r>
    </w:p>
    <w:p w14:paraId="37B26B79" w14:textId="08552795" w:rsidR="00A22CA9" w:rsidRPr="0033019A" w:rsidRDefault="00A22CA9" w:rsidP="00BC79B5">
      <w:pPr>
        <w:pStyle w:val="Nagwek3"/>
        <w:spacing w:before="0"/>
        <w:rPr>
          <w:b w:val="0"/>
        </w:rPr>
      </w:pPr>
      <w:r w:rsidRPr="0033019A">
        <w:rPr>
          <w:b w:val="0"/>
        </w:rPr>
        <w:t>I.9. W punkcie II.5. decyzji podpunkt II.5.4. otrzymuje brzmienie:</w:t>
      </w:r>
    </w:p>
    <w:p w14:paraId="36C1D781" w14:textId="09D86302" w:rsidR="00A22CA9" w:rsidRPr="0033019A" w:rsidRDefault="005F6865" w:rsidP="005F6865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33019A">
        <w:rPr>
          <w:rFonts w:ascii="Arial" w:hAnsi="Arial" w:cs="Arial"/>
          <w:color w:val="auto"/>
        </w:rPr>
        <w:t>„</w:t>
      </w:r>
      <w:r w:rsidR="00A22CA9" w:rsidRPr="0033019A">
        <w:rPr>
          <w:rFonts w:ascii="Arial" w:hAnsi="Arial" w:cs="Arial"/>
          <w:color w:val="auto"/>
        </w:rPr>
        <w:t xml:space="preserve">II.5.4. Miejsce i sposób magazynowania odpadów przeznaczonych do  przetwarzania oraz masa magazynowanych odpadów: </w:t>
      </w:r>
    </w:p>
    <w:p w14:paraId="40348914" w14:textId="2D00744C" w:rsidR="00A22CA9" w:rsidRPr="0033019A" w:rsidRDefault="00A22CA9" w:rsidP="00D35A82">
      <w:pPr>
        <w:pStyle w:val="Gwnytekst"/>
        <w:spacing w:before="120" w:line="240" w:lineRule="auto"/>
        <w:rPr>
          <w:rFonts w:ascii="Arial" w:hAnsi="Arial" w:cs="Arial"/>
          <w:sz w:val="18"/>
          <w:szCs w:val="18"/>
        </w:rPr>
      </w:pPr>
      <w:r w:rsidRPr="0033019A">
        <w:rPr>
          <w:rFonts w:ascii="Arial" w:hAnsi="Arial" w:cs="Arial"/>
          <w:sz w:val="18"/>
          <w:szCs w:val="18"/>
        </w:rPr>
        <w:t>Tabela nr 15</w:t>
      </w:r>
    </w:p>
    <w:tbl>
      <w:tblPr>
        <w:tblStyle w:val="Tabela-Siatka"/>
        <w:tblW w:w="9215" w:type="dxa"/>
        <w:tblLayout w:type="fixed"/>
        <w:tblLook w:val="04A0" w:firstRow="1" w:lastRow="0" w:firstColumn="1" w:lastColumn="0" w:noHBand="0" w:noVBand="1"/>
        <w:tblCaption w:val="Miejsca i sposoby magazynowania odpadów przetwarzanych."/>
        <w:tblDescription w:val="Tabela zawiera kody odpadów, ich nazwy oraz podane dla każdego z kodów maksymalne masy dopuszczone do magazynowania, w tym w danym czasie i w okresie roku oraz wskazany sposób i miejsce magazynowania. Tabela zawiera scalone i zagnieżdzone komórki."/>
      </w:tblPr>
      <w:tblGrid>
        <w:gridCol w:w="568"/>
        <w:gridCol w:w="850"/>
        <w:gridCol w:w="2268"/>
        <w:gridCol w:w="1418"/>
        <w:gridCol w:w="1417"/>
        <w:gridCol w:w="1418"/>
        <w:gridCol w:w="1276"/>
      </w:tblGrid>
      <w:tr w:rsidR="00BD1F0B" w:rsidRPr="0033019A" w14:paraId="29F458CB" w14:textId="77777777" w:rsidTr="00016FFB">
        <w:trPr>
          <w:trHeight w:val="1544"/>
          <w:tblHeader/>
        </w:trPr>
        <w:tc>
          <w:tcPr>
            <w:tcW w:w="568" w:type="dxa"/>
            <w:vAlign w:val="center"/>
          </w:tcPr>
          <w:p w14:paraId="6DC58776" w14:textId="5CB8E73A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8B8D70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>Kod</w:t>
            </w:r>
          </w:p>
          <w:p w14:paraId="4DEA9A86" w14:textId="50BDD4B5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>odpadu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96077C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>Nazwa</w:t>
            </w:r>
          </w:p>
          <w:p w14:paraId="3C36ECCF" w14:textId="1FA9F0D2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>odpadu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887AC9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>Sposób</w:t>
            </w:r>
            <w:r w:rsidRPr="0033019A">
              <w:rPr>
                <w:rFonts w:cs="Arial"/>
                <w:sz w:val="14"/>
                <w:szCs w:val="14"/>
                <w:lang w:eastAsia="en-US"/>
              </w:rPr>
              <w:br/>
              <w:t xml:space="preserve"> i miejsce magazynowa</w:t>
            </w:r>
          </w:p>
          <w:p w14:paraId="22278AC8" w14:textId="6FDB4A55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3019A">
              <w:rPr>
                <w:rFonts w:cs="Arial"/>
                <w:sz w:val="14"/>
                <w:szCs w:val="14"/>
                <w:lang w:eastAsia="en-US"/>
              </w:rPr>
              <w:t>nia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BF8C80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>Maksymalna masa poszczególnych rodzajów odpadów, które w tym samym czasie mogą być magazynowane</w:t>
            </w:r>
          </w:p>
          <w:p w14:paraId="6203DC5E" w14:textId="317DDA73" w:rsidR="00BD1F0B" w:rsidRPr="0033019A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>Mg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324059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 xml:space="preserve">Maksymalna masa poszczególnych rodzajów odpadów które mogą być magazynowane </w:t>
            </w:r>
            <w:r w:rsidRPr="0033019A">
              <w:rPr>
                <w:rFonts w:cs="Arial"/>
                <w:sz w:val="14"/>
                <w:szCs w:val="14"/>
                <w:lang w:eastAsia="en-US"/>
              </w:rPr>
              <w:br/>
              <w:t>w okresie roku</w:t>
            </w:r>
          </w:p>
          <w:p w14:paraId="4929E774" w14:textId="56DB769D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  <w:lang w:eastAsia="en-US"/>
              </w:rPr>
              <w:t>Mg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624E89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 xml:space="preserve">Największa masa odpadów, które mogłyby być magazynowane w tym samym czasie </w:t>
            </w:r>
            <w:r w:rsidRPr="0033019A">
              <w:rPr>
                <w:rFonts w:cs="Arial"/>
                <w:sz w:val="14"/>
                <w:szCs w:val="14"/>
              </w:rPr>
              <w:br/>
              <w:t xml:space="preserve">w instalacji, obiekcie budowlanym lub jego części lub innym miejscu magazynowania odpadów, wynikającej </w:t>
            </w:r>
            <w:r w:rsidRPr="0033019A">
              <w:rPr>
                <w:rFonts w:cs="Arial"/>
                <w:sz w:val="14"/>
                <w:szCs w:val="14"/>
              </w:rPr>
              <w:br/>
              <w:t>z wymiarów instalacji, obiektu budowlanego lub jego części lub innego miejsca magazynowania odpadów</w:t>
            </w:r>
          </w:p>
          <w:p w14:paraId="67A116CB" w14:textId="226BAE05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4"/>
                <w:szCs w:val="14"/>
              </w:rPr>
              <w:t>Mg</w:t>
            </w:r>
          </w:p>
        </w:tc>
      </w:tr>
      <w:tr w:rsidR="00BD1F0B" w:rsidRPr="00BD1F0B" w14:paraId="7A8C2347" w14:textId="77777777" w:rsidTr="00016FFB">
        <w:trPr>
          <w:trHeight w:val="667"/>
        </w:trPr>
        <w:tc>
          <w:tcPr>
            <w:tcW w:w="568" w:type="dxa"/>
            <w:tcBorders>
              <w:right w:val="nil"/>
            </w:tcBorders>
            <w:vAlign w:val="center"/>
          </w:tcPr>
          <w:p w14:paraId="50FE209A" w14:textId="77777777" w:rsidR="00BD1F0B" w:rsidRPr="00BD1F0B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0358731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0903512" w14:textId="77777777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750DE51" w14:textId="5CCE6435" w:rsidR="00BD1F0B" w:rsidRPr="00BD1F0B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BD1F0B">
              <w:rPr>
                <w:rFonts w:cs="Arial"/>
                <w:sz w:val="14"/>
                <w:szCs w:val="14"/>
              </w:rPr>
              <w:t>BOKS nr 2 o pow. 46,20 m</w:t>
            </w:r>
            <w:r w:rsidRPr="00BD1F0B">
              <w:rPr>
                <w:rFonts w:cs="Arial"/>
                <w:sz w:val="14"/>
                <w:szCs w:val="14"/>
                <w:vertAlign w:val="superscript"/>
              </w:rPr>
              <w:t>2</w:t>
            </w:r>
            <w:r w:rsidRPr="00BD1F0B">
              <w:rPr>
                <w:rFonts w:cs="Arial"/>
                <w:sz w:val="14"/>
                <w:szCs w:val="14"/>
              </w:rPr>
              <w:t xml:space="preserve"> zlokalizowany na placu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46D76AF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66EE653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786D452" w14:textId="77777777" w:rsidR="00BD1F0B" w:rsidRPr="00BD1F0B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BD1F0B" w:rsidRPr="0033019A" w14:paraId="4CC2310C" w14:textId="77777777" w:rsidTr="005844AE">
        <w:trPr>
          <w:trHeight w:val="1544"/>
        </w:trPr>
        <w:tc>
          <w:tcPr>
            <w:tcW w:w="568" w:type="dxa"/>
            <w:vAlign w:val="center"/>
          </w:tcPr>
          <w:p w14:paraId="39392534" w14:textId="4FA5197D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550312" w14:textId="0BCFB232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17 09 04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63B8CF" w14:textId="39F3DD3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Zmieszane odpady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budowy, remontów  demontażu inne niż wymienione w 17 09 01, </w:t>
            </w:r>
            <w:r w:rsidRPr="0033019A">
              <w:rPr>
                <w:rFonts w:cs="Arial"/>
                <w:sz w:val="16"/>
                <w:szCs w:val="16"/>
              </w:rPr>
              <w:br/>
              <w:t>17 09 02 i 17 09 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B5ACEC" w14:textId="5B7A5188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</w:t>
            </w:r>
            <w:r w:rsidRPr="0033019A">
              <w:rPr>
                <w:rFonts w:cs="Arial"/>
                <w:spacing w:val="-1"/>
                <w:sz w:val="16"/>
                <w:szCs w:val="16"/>
              </w:rPr>
              <w:br/>
              <w:t>i rodzajem magazynowanego odpadu.</w:t>
            </w:r>
          </w:p>
        </w:tc>
        <w:tc>
          <w:tcPr>
            <w:tcW w:w="1417" w:type="dxa"/>
            <w:vAlign w:val="center"/>
          </w:tcPr>
          <w:p w14:paraId="28B7BDC4" w14:textId="7E96C457" w:rsidR="00BD1F0B" w:rsidRPr="0033019A" w:rsidRDefault="00BD1F0B" w:rsidP="00BD1F0B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18" w:type="dxa"/>
            <w:vAlign w:val="center"/>
          </w:tcPr>
          <w:p w14:paraId="2BF7CE7D" w14:textId="6B6634F5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5CB9536C" w14:textId="4B0A89E6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</w:tr>
      <w:tr w:rsidR="00BD1F0B" w:rsidRPr="0033019A" w14:paraId="1CA413D9" w14:textId="77777777" w:rsidTr="005844AE">
        <w:trPr>
          <w:trHeight w:val="610"/>
        </w:trPr>
        <w:tc>
          <w:tcPr>
            <w:tcW w:w="568" w:type="dxa"/>
            <w:tcBorders>
              <w:right w:val="nil"/>
            </w:tcBorders>
            <w:vAlign w:val="center"/>
          </w:tcPr>
          <w:p w14:paraId="08114359" w14:textId="77777777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95173EB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64D8B5E4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8C6DC85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CBCA0D9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2B73892A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3006BB5A" w14:textId="72CE8C7B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418" w:type="dxa"/>
            <w:vAlign w:val="center"/>
          </w:tcPr>
          <w:p w14:paraId="0D4E27CB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08CEFC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76F96632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0A593DCA" w14:textId="58D28566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72</w:t>
            </w:r>
          </w:p>
        </w:tc>
      </w:tr>
      <w:tr w:rsidR="00BD1F0B" w:rsidRPr="0033019A" w14:paraId="6C9387D3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1FA017D4" w14:textId="77777777" w:rsidR="00BD1F0B" w:rsidRPr="0033019A" w:rsidRDefault="00BD1F0B" w:rsidP="00BD1F0B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BEDF54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8A8603" w14:textId="77777777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43FB88" w14:textId="0AFD5489" w:rsidR="00BD1F0B" w:rsidRPr="0033019A" w:rsidRDefault="00BD1F0B" w:rsidP="00BD1F0B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BD1F0B">
              <w:rPr>
                <w:rFonts w:cs="Arial"/>
                <w:sz w:val="14"/>
                <w:szCs w:val="14"/>
              </w:rPr>
              <w:t>BOKS nr 3 o pow. 46,20 m</w:t>
            </w:r>
            <w:r w:rsidRPr="00BD1F0B">
              <w:rPr>
                <w:rFonts w:cs="Arial"/>
                <w:sz w:val="14"/>
                <w:szCs w:val="14"/>
                <w:vertAlign w:val="superscript"/>
              </w:rPr>
              <w:t>2</w:t>
            </w:r>
            <w:r w:rsidRPr="00BD1F0B">
              <w:rPr>
                <w:rFonts w:cs="Arial"/>
                <w:sz w:val="14"/>
                <w:szCs w:val="14"/>
              </w:rPr>
              <w:t xml:space="preserve"> zlokalizowany na placu</w:t>
            </w:r>
          </w:p>
        </w:tc>
        <w:tc>
          <w:tcPr>
            <w:tcW w:w="1417" w:type="dxa"/>
            <w:vAlign w:val="center"/>
          </w:tcPr>
          <w:p w14:paraId="78154D18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43B96DD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1793F2" w14:textId="77777777" w:rsidR="00BD1F0B" w:rsidRPr="0033019A" w:rsidRDefault="00BD1F0B" w:rsidP="00BD1F0B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14686" w:rsidRPr="0033019A" w14:paraId="3541E667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42089848" w14:textId="46521E44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850" w:type="dxa"/>
            <w:vAlign w:val="center"/>
          </w:tcPr>
          <w:p w14:paraId="5EC6D553" w14:textId="575FF569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17 01 01</w:t>
            </w:r>
          </w:p>
        </w:tc>
        <w:tc>
          <w:tcPr>
            <w:tcW w:w="2268" w:type="dxa"/>
            <w:vAlign w:val="center"/>
          </w:tcPr>
          <w:p w14:paraId="0CF2C2D2" w14:textId="1756ADC4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betonu oraz gruz betonowy z rozbiórek </w:t>
            </w:r>
            <w:r w:rsidRPr="0033019A">
              <w:rPr>
                <w:rFonts w:cs="Arial"/>
                <w:sz w:val="16"/>
                <w:szCs w:val="16"/>
              </w:rPr>
              <w:br/>
              <w:t>i remontów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828BAD2" w14:textId="72B8BAE6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D93DD89" w14:textId="019DA640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418" w:type="dxa"/>
            <w:vAlign w:val="center"/>
          </w:tcPr>
          <w:p w14:paraId="1CA6A30B" w14:textId="2DCEA4F3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</w:t>
            </w:r>
            <w:r>
              <w:rPr>
                <w:rFonts w:cs="Arial"/>
                <w:sz w:val="16"/>
                <w:szCs w:val="16"/>
                <w:lang w:eastAsia="en-US"/>
              </w:rPr>
              <w:t> </w:t>
            </w:r>
            <w:r w:rsidRPr="0033019A">
              <w:rPr>
                <w:rFonts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14:paraId="3FC9A168" w14:textId="07E93FBA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114</w:t>
            </w:r>
          </w:p>
        </w:tc>
      </w:tr>
      <w:tr w:rsidR="00914686" w:rsidRPr="0033019A" w14:paraId="380B6D95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3E38A158" w14:textId="7354EBE7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850" w:type="dxa"/>
            <w:vAlign w:val="center"/>
          </w:tcPr>
          <w:p w14:paraId="1D928C34" w14:textId="1BEAE37F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17 01 02</w:t>
            </w:r>
          </w:p>
        </w:tc>
        <w:tc>
          <w:tcPr>
            <w:tcW w:w="2268" w:type="dxa"/>
            <w:vAlign w:val="center"/>
          </w:tcPr>
          <w:p w14:paraId="1A197B90" w14:textId="1D264C3E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Gruz ceglany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EA60087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16F243F" w14:textId="17FF882B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418" w:type="dxa"/>
            <w:vAlign w:val="center"/>
          </w:tcPr>
          <w:p w14:paraId="3FCE3943" w14:textId="0D1FA5DB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14:paraId="657797E7" w14:textId="1A3E6E55" w:rsidR="00914686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114</w:t>
            </w:r>
          </w:p>
        </w:tc>
      </w:tr>
      <w:tr w:rsidR="00914686" w:rsidRPr="0033019A" w14:paraId="576E416A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1D9A8ACC" w14:textId="6147967A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850" w:type="dxa"/>
            <w:vAlign w:val="center"/>
          </w:tcPr>
          <w:p w14:paraId="4CCB6569" w14:textId="1264A9C1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17 01 03</w:t>
            </w:r>
          </w:p>
        </w:tc>
        <w:tc>
          <w:tcPr>
            <w:tcW w:w="2268" w:type="dxa"/>
            <w:vAlign w:val="center"/>
          </w:tcPr>
          <w:p w14:paraId="31FE5AEA" w14:textId="3AD10603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innych materiałów ceramicznych i wyposażenia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5F2A0D2" w14:textId="33E6F7ED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</w:t>
            </w:r>
            <w:r w:rsidRPr="0033019A">
              <w:rPr>
                <w:rFonts w:cs="Arial"/>
                <w:spacing w:val="-1"/>
                <w:sz w:val="16"/>
                <w:szCs w:val="16"/>
              </w:rPr>
              <w:br/>
              <w:t>i rodzajem magazynowanego odpadu.</w:t>
            </w:r>
          </w:p>
        </w:tc>
        <w:tc>
          <w:tcPr>
            <w:tcW w:w="1417" w:type="dxa"/>
            <w:vAlign w:val="center"/>
          </w:tcPr>
          <w:p w14:paraId="48105BA6" w14:textId="4117A5D3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418" w:type="dxa"/>
            <w:vAlign w:val="center"/>
          </w:tcPr>
          <w:p w14:paraId="122A80E7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698D475" w14:textId="039FD631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201B6E96" w14:textId="681B695A" w:rsidR="00914686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114</w:t>
            </w:r>
          </w:p>
        </w:tc>
      </w:tr>
      <w:tr w:rsidR="00914686" w:rsidRPr="0033019A" w14:paraId="4047793F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50263C54" w14:textId="640B8B95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850" w:type="dxa"/>
            <w:vAlign w:val="center"/>
          </w:tcPr>
          <w:p w14:paraId="29F6D13C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  <w:p w14:paraId="7CC5C4A2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17 01 07</w:t>
            </w:r>
          </w:p>
          <w:p w14:paraId="65E549FD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546932" w14:textId="4A1572E3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Zmieszane odpady </w:t>
            </w:r>
            <w:r w:rsidRPr="0033019A">
              <w:rPr>
                <w:rFonts w:cs="Arial"/>
                <w:sz w:val="16"/>
                <w:szCs w:val="16"/>
              </w:rPr>
              <w:br/>
              <w:t>z betonu, gruzu ceglanego, odpadowych materiałów ceramicznych i elementów wyposażenia inne niż wymienione w 17 01 06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954676C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6108648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FC4F27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1276" w:type="dxa"/>
            <w:vAlign w:val="center"/>
          </w:tcPr>
          <w:p w14:paraId="24753A3A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14686" w:rsidRPr="0033019A" w14:paraId="35EA3DC3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30D18C7A" w14:textId="6DB9B05D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850" w:type="dxa"/>
            <w:vAlign w:val="center"/>
          </w:tcPr>
          <w:p w14:paraId="07AFD790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7206FC49" w14:textId="7FED5D3D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17 01 80</w:t>
            </w:r>
          </w:p>
        </w:tc>
        <w:tc>
          <w:tcPr>
            <w:tcW w:w="2268" w:type="dxa"/>
            <w:vAlign w:val="center"/>
          </w:tcPr>
          <w:p w14:paraId="11095FCD" w14:textId="501EFAA0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Usunięte tynki</w:t>
            </w:r>
          </w:p>
        </w:tc>
        <w:tc>
          <w:tcPr>
            <w:tcW w:w="1418" w:type="dxa"/>
            <w:vAlign w:val="center"/>
          </w:tcPr>
          <w:p w14:paraId="2FAD08E0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C3A4534" w14:textId="2145F12E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418" w:type="dxa"/>
            <w:vAlign w:val="center"/>
          </w:tcPr>
          <w:p w14:paraId="027DAED7" w14:textId="69445A9C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8"/>
                <w:szCs w:val="8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2AA92481" w14:textId="46F51B72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114</w:t>
            </w:r>
          </w:p>
        </w:tc>
      </w:tr>
      <w:tr w:rsidR="00914686" w:rsidRPr="0033019A" w14:paraId="5B9F9E30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09B7A08D" w14:textId="4F81A391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850" w:type="dxa"/>
            <w:vAlign w:val="center"/>
          </w:tcPr>
          <w:p w14:paraId="3B6CCA8B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6496F4EC" w14:textId="57A2FA4E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17 01 81</w:t>
            </w:r>
          </w:p>
        </w:tc>
        <w:tc>
          <w:tcPr>
            <w:tcW w:w="2268" w:type="dxa"/>
            <w:vAlign w:val="center"/>
          </w:tcPr>
          <w:p w14:paraId="0E3EE851" w14:textId="22696AF0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z remontów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i przebudowy dróg </w:t>
            </w:r>
            <w:r w:rsidRPr="0033019A">
              <w:rPr>
                <w:rFonts w:cs="Arial"/>
                <w:sz w:val="16"/>
                <w:szCs w:val="16"/>
              </w:rPr>
              <w:br/>
              <w:t>o nawierzchni betonowej</w:t>
            </w:r>
          </w:p>
        </w:tc>
        <w:tc>
          <w:tcPr>
            <w:tcW w:w="1418" w:type="dxa"/>
            <w:vAlign w:val="center"/>
          </w:tcPr>
          <w:p w14:paraId="1E631217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9B9CBB4" w14:textId="134233CD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418" w:type="dxa"/>
            <w:vAlign w:val="center"/>
          </w:tcPr>
          <w:p w14:paraId="47C89FF1" w14:textId="7E5510EC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8"/>
                <w:szCs w:val="8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6" w:type="dxa"/>
            <w:vAlign w:val="center"/>
          </w:tcPr>
          <w:p w14:paraId="76ACBB70" w14:textId="442ACC1D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114</w:t>
            </w:r>
          </w:p>
        </w:tc>
      </w:tr>
      <w:tr w:rsidR="00914686" w:rsidRPr="0033019A" w14:paraId="3F747CDF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3671E629" w14:textId="4138428B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850" w:type="dxa"/>
            <w:vAlign w:val="center"/>
          </w:tcPr>
          <w:p w14:paraId="265DA1AB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4A9787F0" w14:textId="710FE86C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17 01 82</w:t>
            </w:r>
          </w:p>
        </w:tc>
        <w:tc>
          <w:tcPr>
            <w:tcW w:w="2268" w:type="dxa"/>
            <w:vAlign w:val="center"/>
          </w:tcPr>
          <w:p w14:paraId="0A546622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Inne niewymienione odpady</w:t>
            </w:r>
          </w:p>
          <w:p w14:paraId="3246E23F" w14:textId="62DED33B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sz w:val="16"/>
                <w:szCs w:val="16"/>
              </w:rPr>
              <w:t xml:space="preserve">- elementy betonowe </w:t>
            </w:r>
            <w:r w:rsidRPr="0033019A">
              <w:rPr>
                <w:sz w:val="16"/>
                <w:szCs w:val="16"/>
              </w:rPr>
              <w:br/>
              <w:t>i kruszywa niezawierające asfaltu</w:t>
            </w:r>
          </w:p>
        </w:tc>
        <w:tc>
          <w:tcPr>
            <w:tcW w:w="1418" w:type="dxa"/>
            <w:vAlign w:val="center"/>
          </w:tcPr>
          <w:p w14:paraId="64625F7B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F5CE4C" w14:textId="6DC9FAE3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418" w:type="dxa"/>
            <w:vAlign w:val="center"/>
          </w:tcPr>
          <w:p w14:paraId="20773069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6CF80090" w14:textId="1788FD98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8"/>
                <w:szCs w:val="8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013A950B" w14:textId="38E55D5C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114</w:t>
            </w:r>
          </w:p>
        </w:tc>
      </w:tr>
      <w:tr w:rsidR="00914686" w:rsidRPr="0033019A" w14:paraId="220D0789" w14:textId="77777777" w:rsidTr="005844AE">
        <w:trPr>
          <w:trHeight w:val="610"/>
        </w:trPr>
        <w:tc>
          <w:tcPr>
            <w:tcW w:w="568" w:type="dxa"/>
            <w:vAlign w:val="center"/>
          </w:tcPr>
          <w:p w14:paraId="72CC4355" w14:textId="195A7712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3FFC7B" w14:textId="3E96B1F3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17 09 04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C5C40A" w14:textId="36358AE6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Zmieszane odpady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budowy, remontów  demontażu inne niż wymienione w 17 09 01, </w:t>
            </w:r>
            <w:r w:rsidRPr="0033019A">
              <w:rPr>
                <w:rFonts w:cs="Arial"/>
                <w:sz w:val="16"/>
                <w:szCs w:val="16"/>
              </w:rPr>
              <w:br/>
              <w:t>17 09 02 i 17 09 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FE86CD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6865825" w14:textId="78AAD83D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418" w:type="dxa"/>
            <w:vAlign w:val="center"/>
          </w:tcPr>
          <w:p w14:paraId="6AF025AE" w14:textId="7D7574B3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8"/>
                <w:szCs w:val="8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19E284CA" w14:textId="523B70AE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114</w:t>
            </w:r>
          </w:p>
        </w:tc>
      </w:tr>
      <w:tr w:rsidR="00914686" w:rsidRPr="0033019A" w14:paraId="16CF72A3" w14:textId="77777777" w:rsidTr="005844AE">
        <w:trPr>
          <w:trHeight w:val="610"/>
        </w:trPr>
        <w:tc>
          <w:tcPr>
            <w:tcW w:w="568" w:type="dxa"/>
            <w:tcBorders>
              <w:right w:val="nil"/>
            </w:tcBorders>
            <w:vAlign w:val="center"/>
          </w:tcPr>
          <w:p w14:paraId="715E86CC" w14:textId="77777777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639F1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C9B9E1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73ECB2B8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F7DEA0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6A2472C5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5A912FB5" w14:textId="54399C7D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E01E21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C0343C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50A091FA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46F096A1" w14:textId="4135575A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114</w:t>
            </w:r>
          </w:p>
        </w:tc>
      </w:tr>
      <w:tr w:rsidR="00914686" w:rsidRPr="0033019A" w14:paraId="1597B0C1" w14:textId="77777777" w:rsidTr="00914686">
        <w:trPr>
          <w:trHeight w:val="610"/>
        </w:trPr>
        <w:tc>
          <w:tcPr>
            <w:tcW w:w="568" w:type="dxa"/>
            <w:tcBorders>
              <w:right w:val="nil"/>
            </w:tcBorders>
            <w:vAlign w:val="center"/>
          </w:tcPr>
          <w:p w14:paraId="01C721A2" w14:textId="77777777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F62045D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E4E4CAF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E0D1CF" w14:textId="240E958C" w:rsidR="00914686" w:rsidRPr="00914686" w:rsidRDefault="00914686" w:rsidP="00914686">
            <w:pPr>
              <w:widowControl w:val="0"/>
              <w:suppressAutoHyphens/>
              <w:autoSpaceDE w:val="0"/>
              <w:ind w:right="-110"/>
              <w:jc w:val="center"/>
              <w:rPr>
                <w:rFonts w:cs="Arial"/>
                <w:sz w:val="14"/>
                <w:szCs w:val="14"/>
              </w:rPr>
            </w:pPr>
            <w:r w:rsidRPr="00914686">
              <w:rPr>
                <w:rFonts w:cs="Arial"/>
                <w:sz w:val="14"/>
                <w:szCs w:val="14"/>
              </w:rPr>
              <w:t>BOKS nr 10 o pow. 75,60 m</w:t>
            </w:r>
            <w:r w:rsidRPr="00914686">
              <w:rPr>
                <w:rFonts w:cs="Arial"/>
                <w:sz w:val="14"/>
                <w:szCs w:val="14"/>
                <w:vertAlign w:val="superscript"/>
              </w:rPr>
              <w:t>2</w:t>
            </w:r>
            <w:r w:rsidRPr="00914686">
              <w:rPr>
                <w:rFonts w:cs="Arial"/>
                <w:sz w:val="14"/>
                <w:szCs w:val="14"/>
              </w:rPr>
              <w:t xml:space="preserve"> zlokalizowany na placu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7DDABF7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E1B24A9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25A19AC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14686" w:rsidRPr="0033019A" w14:paraId="4F185654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4AF18A26" w14:textId="79BABD38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850" w:type="dxa"/>
            <w:vAlign w:val="center"/>
          </w:tcPr>
          <w:p w14:paraId="2F4DA866" w14:textId="0BFA0FF3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17 01 01</w:t>
            </w:r>
          </w:p>
        </w:tc>
        <w:tc>
          <w:tcPr>
            <w:tcW w:w="2268" w:type="dxa"/>
            <w:vAlign w:val="center"/>
          </w:tcPr>
          <w:p w14:paraId="51422DAA" w14:textId="13428179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betonu oraz gruz betonowy z rozbiórek </w:t>
            </w:r>
            <w:r w:rsidRPr="0033019A">
              <w:rPr>
                <w:rFonts w:cs="Arial"/>
                <w:sz w:val="16"/>
                <w:szCs w:val="16"/>
              </w:rPr>
              <w:br/>
              <w:t>i remontów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2DEC013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67B99A1" w14:textId="03A97130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18" w:type="dxa"/>
            <w:vAlign w:val="center"/>
          </w:tcPr>
          <w:p w14:paraId="2EC191BA" w14:textId="4AC8B28E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</w:t>
            </w:r>
            <w:r>
              <w:rPr>
                <w:rFonts w:cs="Arial"/>
                <w:sz w:val="16"/>
                <w:szCs w:val="16"/>
                <w:lang w:eastAsia="en-US"/>
              </w:rPr>
              <w:t> </w:t>
            </w:r>
            <w:r w:rsidRPr="0033019A">
              <w:rPr>
                <w:rFonts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14:paraId="5300570C" w14:textId="336396B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</w:tr>
      <w:tr w:rsidR="00914686" w:rsidRPr="0033019A" w14:paraId="3AB1609A" w14:textId="77777777" w:rsidTr="00914686">
        <w:trPr>
          <w:trHeight w:val="301"/>
        </w:trPr>
        <w:tc>
          <w:tcPr>
            <w:tcW w:w="568" w:type="dxa"/>
            <w:vAlign w:val="center"/>
          </w:tcPr>
          <w:p w14:paraId="347E148B" w14:textId="796DA82A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11.</w:t>
            </w:r>
          </w:p>
        </w:tc>
        <w:tc>
          <w:tcPr>
            <w:tcW w:w="850" w:type="dxa"/>
            <w:vAlign w:val="center"/>
          </w:tcPr>
          <w:p w14:paraId="63E6DA0E" w14:textId="7ED94FB6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17 01 02</w:t>
            </w:r>
          </w:p>
        </w:tc>
        <w:tc>
          <w:tcPr>
            <w:tcW w:w="2268" w:type="dxa"/>
            <w:vAlign w:val="center"/>
          </w:tcPr>
          <w:p w14:paraId="2A4848D1" w14:textId="71D3EE14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Gruz ceglany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21E4BD3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F4FA595" w14:textId="16680326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18" w:type="dxa"/>
            <w:vAlign w:val="center"/>
          </w:tcPr>
          <w:p w14:paraId="3D902D5B" w14:textId="43191C7A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14:paraId="5F28C8EF" w14:textId="0E99C96B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</w:tr>
      <w:tr w:rsidR="00914686" w:rsidRPr="0033019A" w14:paraId="4CA09030" w14:textId="77777777" w:rsidTr="00914686">
        <w:trPr>
          <w:trHeight w:val="418"/>
        </w:trPr>
        <w:tc>
          <w:tcPr>
            <w:tcW w:w="568" w:type="dxa"/>
            <w:vAlign w:val="center"/>
          </w:tcPr>
          <w:p w14:paraId="0929D67A" w14:textId="6A6163EF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12.</w:t>
            </w:r>
          </w:p>
        </w:tc>
        <w:tc>
          <w:tcPr>
            <w:tcW w:w="850" w:type="dxa"/>
            <w:vAlign w:val="center"/>
          </w:tcPr>
          <w:p w14:paraId="2515B7ED" w14:textId="3543AC9B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17 01 03</w:t>
            </w:r>
          </w:p>
        </w:tc>
        <w:tc>
          <w:tcPr>
            <w:tcW w:w="2268" w:type="dxa"/>
            <w:vAlign w:val="center"/>
          </w:tcPr>
          <w:p w14:paraId="4D3DD302" w14:textId="0041758D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innych materiałów ceramicznych i wyposażenia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7D4CF1A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F4D91F0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1A19F2A9" w14:textId="4DE46274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18" w:type="dxa"/>
            <w:vAlign w:val="center"/>
          </w:tcPr>
          <w:p w14:paraId="35665A60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707F0B8B" w14:textId="32A5D77D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54EABEA5" w14:textId="3CD0C6AB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</w:tr>
      <w:tr w:rsidR="00914686" w:rsidRPr="0033019A" w14:paraId="53CCA837" w14:textId="77777777" w:rsidTr="00914686">
        <w:trPr>
          <w:trHeight w:val="424"/>
        </w:trPr>
        <w:tc>
          <w:tcPr>
            <w:tcW w:w="568" w:type="dxa"/>
            <w:vAlign w:val="center"/>
          </w:tcPr>
          <w:p w14:paraId="20E15516" w14:textId="6A476163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13.</w:t>
            </w:r>
          </w:p>
        </w:tc>
        <w:tc>
          <w:tcPr>
            <w:tcW w:w="850" w:type="dxa"/>
            <w:vAlign w:val="center"/>
          </w:tcPr>
          <w:p w14:paraId="4F6FF186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7F89EE7A" w14:textId="149192C0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17 01 80</w:t>
            </w:r>
          </w:p>
        </w:tc>
        <w:tc>
          <w:tcPr>
            <w:tcW w:w="2268" w:type="dxa"/>
            <w:vAlign w:val="center"/>
          </w:tcPr>
          <w:p w14:paraId="698EB514" w14:textId="2FB786E6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Usunięte tynki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2C5BCB9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6E5D3BC" w14:textId="4DA1D3CE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18" w:type="dxa"/>
            <w:vAlign w:val="center"/>
          </w:tcPr>
          <w:p w14:paraId="09F89490" w14:textId="1F489C3F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6" w:type="dxa"/>
            <w:vAlign w:val="center"/>
          </w:tcPr>
          <w:p w14:paraId="206813CF" w14:textId="30625BD3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</w:tr>
      <w:tr w:rsidR="00914686" w:rsidRPr="0033019A" w14:paraId="6CE8E232" w14:textId="77777777" w:rsidTr="00914686">
        <w:trPr>
          <w:trHeight w:val="610"/>
        </w:trPr>
        <w:tc>
          <w:tcPr>
            <w:tcW w:w="568" w:type="dxa"/>
            <w:vAlign w:val="center"/>
          </w:tcPr>
          <w:p w14:paraId="605EC015" w14:textId="2EBEF368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14.</w:t>
            </w:r>
          </w:p>
        </w:tc>
        <w:tc>
          <w:tcPr>
            <w:tcW w:w="850" w:type="dxa"/>
            <w:vAlign w:val="center"/>
          </w:tcPr>
          <w:p w14:paraId="6E8CAC0E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2DFBD280" w14:textId="25B175AC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17 01 81</w:t>
            </w:r>
          </w:p>
        </w:tc>
        <w:tc>
          <w:tcPr>
            <w:tcW w:w="2268" w:type="dxa"/>
            <w:vAlign w:val="center"/>
          </w:tcPr>
          <w:p w14:paraId="30C74F6B" w14:textId="23FC0035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z remontów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i przebudowy dróg </w:t>
            </w:r>
            <w:r w:rsidRPr="0033019A">
              <w:rPr>
                <w:rFonts w:cs="Arial"/>
                <w:sz w:val="16"/>
                <w:szCs w:val="16"/>
              </w:rPr>
              <w:br/>
              <w:t>o nawierzchni betonowej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93E8A52" w14:textId="3D73EF1F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</w:t>
            </w:r>
            <w:r w:rsidRPr="0033019A">
              <w:rPr>
                <w:rFonts w:cs="Arial"/>
                <w:spacing w:val="-1"/>
                <w:sz w:val="16"/>
                <w:szCs w:val="16"/>
              </w:rPr>
              <w:br/>
              <w:t>i rodzajem magazynowanego odpadu.</w:t>
            </w:r>
          </w:p>
        </w:tc>
        <w:tc>
          <w:tcPr>
            <w:tcW w:w="1417" w:type="dxa"/>
            <w:vAlign w:val="center"/>
          </w:tcPr>
          <w:p w14:paraId="1F4D4C73" w14:textId="542ADF1E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18" w:type="dxa"/>
            <w:vAlign w:val="center"/>
          </w:tcPr>
          <w:p w14:paraId="3F9EDB74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  <w:p w14:paraId="737A9763" w14:textId="4C55BE51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410EB956" w14:textId="48696EFD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</w:tr>
      <w:tr w:rsidR="00914686" w:rsidRPr="0033019A" w14:paraId="43A36C9E" w14:textId="77777777" w:rsidTr="005844AE">
        <w:trPr>
          <w:trHeight w:val="610"/>
        </w:trPr>
        <w:tc>
          <w:tcPr>
            <w:tcW w:w="568" w:type="dxa"/>
            <w:vAlign w:val="center"/>
          </w:tcPr>
          <w:p w14:paraId="4F619E3F" w14:textId="30BBFEDC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15.</w:t>
            </w:r>
          </w:p>
        </w:tc>
        <w:tc>
          <w:tcPr>
            <w:tcW w:w="850" w:type="dxa"/>
            <w:vAlign w:val="center"/>
          </w:tcPr>
          <w:p w14:paraId="372D0ACD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6F00A675" w14:textId="56041BE2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17 01 82</w:t>
            </w:r>
          </w:p>
        </w:tc>
        <w:tc>
          <w:tcPr>
            <w:tcW w:w="2268" w:type="dxa"/>
            <w:vAlign w:val="center"/>
          </w:tcPr>
          <w:p w14:paraId="76AE9CE4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Inne niewymienione odpady</w:t>
            </w:r>
          </w:p>
          <w:p w14:paraId="06FED2F7" w14:textId="23C5D755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sz w:val="16"/>
                <w:szCs w:val="16"/>
              </w:rPr>
              <w:t xml:space="preserve">- elementy betonowe </w:t>
            </w:r>
            <w:r w:rsidRPr="0033019A">
              <w:rPr>
                <w:sz w:val="16"/>
                <w:szCs w:val="16"/>
              </w:rPr>
              <w:br/>
              <w:t>i kruszywa niezawierające asfaltu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8EFF5F7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BBF354" w14:textId="5F6E32E9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18" w:type="dxa"/>
            <w:vAlign w:val="center"/>
          </w:tcPr>
          <w:p w14:paraId="4D7294E3" w14:textId="61C7A5DB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3FC6AB38" w14:textId="179782AA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</w:tr>
      <w:tr w:rsidR="00914686" w:rsidRPr="0033019A" w14:paraId="501BA89F" w14:textId="77777777" w:rsidTr="005844AE">
        <w:trPr>
          <w:trHeight w:val="610"/>
        </w:trPr>
        <w:tc>
          <w:tcPr>
            <w:tcW w:w="568" w:type="dxa"/>
            <w:vAlign w:val="center"/>
          </w:tcPr>
          <w:p w14:paraId="4E7ED4B9" w14:textId="77E29F22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B39552" w14:textId="4BFFD19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17 09 04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745C01" w14:textId="3018599C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Zmieszane odpady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budowy, remontów  demontażu inne niż wymienione w 17 09 01, </w:t>
            </w:r>
            <w:r w:rsidRPr="0033019A">
              <w:rPr>
                <w:rFonts w:cs="Arial"/>
                <w:sz w:val="16"/>
                <w:szCs w:val="16"/>
              </w:rPr>
              <w:br/>
              <w:t>17 09 02 i 17 09 03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00FA7DE4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4BC3A1E" w14:textId="21A3F0BC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418" w:type="dxa"/>
            <w:vAlign w:val="center"/>
          </w:tcPr>
          <w:p w14:paraId="640E63C5" w14:textId="43329E1F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17165DDD" w14:textId="2A7C82CF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72</w:t>
            </w:r>
          </w:p>
        </w:tc>
      </w:tr>
      <w:tr w:rsidR="00914686" w:rsidRPr="0033019A" w14:paraId="322D0039" w14:textId="77777777" w:rsidTr="005844AE">
        <w:trPr>
          <w:trHeight w:val="610"/>
        </w:trPr>
        <w:tc>
          <w:tcPr>
            <w:tcW w:w="568" w:type="dxa"/>
            <w:tcBorders>
              <w:right w:val="nil"/>
            </w:tcBorders>
            <w:vAlign w:val="center"/>
          </w:tcPr>
          <w:p w14:paraId="7654EECC" w14:textId="77777777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5A0611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A77AB1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1A9AD6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2F1237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2ADABAD9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52B2E8F8" w14:textId="765FE672" w:rsidR="00914686" w:rsidRPr="0033019A" w:rsidRDefault="00914686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A05B38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F0F1B9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łącznie</w:t>
            </w:r>
          </w:p>
          <w:p w14:paraId="6976133B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nie więcej niż</w:t>
            </w:r>
          </w:p>
          <w:p w14:paraId="06D8471E" w14:textId="5818AD22" w:rsidR="00914686" w:rsidRPr="0033019A" w:rsidRDefault="00914686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72</w:t>
            </w:r>
          </w:p>
        </w:tc>
      </w:tr>
      <w:tr w:rsidR="00914686" w:rsidRPr="0033019A" w14:paraId="137B751F" w14:textId="77777777" w:rsidTr="005844AE">
        <w:trPr>
          <w:trHeight w:val="610"/>
        </w:trPr>
        <w:tc>
          <w:tcPr>
            <w:tcW w:w="568" w:type="dxa"/>
            <w:tcBorders>
              <w:right w:val="nil"/>
            </w:tcBorders>
            <w:vAlign w:val="center"/>
          </w:tcPr>
          <w:p w14:paraId="4EA3D5FF" w14:textId="77777777" w:rsidR="00914686" w:rsidRPr="0033019A" w:rsidRDefault="00914686" w:rsidP="00914686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E558148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14DABB5" w14:textId="77777777" w:rsidR="00914686" w:rsidRPr="0033019A" w:rsidRDefault="00914686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C0FEAC" w14:textId="41A5E83B" w:rsidR="00914686" w:rsidRPr="0033019A" w:rsidRDefault="00DD2C23" w:rsidP="00914686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DD2C23">
              <w:rPr>
                <w:rFonts w:cs="Arial"/>
                <w:sz w:val="14"/>
                <w:szCs w:val="14"/>
              </w:rPr>
              <w:t>KONTENER n</w:t>
            </w:r>
            <w:r w:rsidRPr="00DD2C23">
              <w:rPr>
                <w:rFonts w:cs="Arial"/>
                <w:sz w:val="12"/>
                <w:szCs w:val="12"/>
              </w:rPr>
              <w:t xml:space="preserve">r </w:t>
            </w:r>
            <w:r w:rsidRPr="00DD2C23">
              <w:rPr>
                <w:rFonts w:cs="Arial"/>
                <w:sz w:val="14"/>
                <w:szCs w:val="14"/>
              </w:rPr>
              <w:t xml:space="preserve">32 </w:t>
            </w:r>
            <w:r w:rsidRPr="0033019A">
              <w:rPr>
                <w:rFonts w:cs="Arial"/>
                <w:sz w:val="16"/>
                <w:szCs w:val="16"/>
              </w:rPr>
              <w:t>o poj. 33 m</w:t>
            </w:r>
            <w:r w:rsidRPr="0033019A">
              <w:rPr>
                <w:rFonts w:cs="Arial"/>
                <w:sz w:val="16"/>
                <w:szCs w:val="16"/>
                <w:vertAlign w:val="superscript"/>
              </w:rPr>
              <w:t>3</w:t>
            </w:r>
            <w:r w:rsidRPr="0033019A">
              <w:rPr>
                <w:rFonts w:cs="Arial"/>
                <w:sz w:val="16"/>
                <w:szCs w:val="16"/>
              </w:rPr>
              <w:t xml:space="preserve"> </w:t>
            </w:r>
            <w:r w:rsidRPr="00DD2C23">
              <w:rPr>
                <w:rFonts w:cs="Arial"/>
                <w:sz w:val="14"/>
                <w:szCs w:val="14"/>
              </w:rPr>
              <w:t>zlokalizowany</w:t>
            </w:r>
            <w:r w:rsidRPr="0033019A">
              <w:rPr>
                <w:rFonts w:cs="Arial"/>
                <w:sz w:val="16"/>
                <w:szCs w:val="16"/>
              </w:rPr>
              <w:t xml:space="preserve"> na placu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5F6BDA4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5D5F60C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C4D1069" w14:textId="77777777" w:rsidR="00914686" w:rsidRPr="0033019A" w:rsidRDefault="00914686" w:rsidP="00914686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D2C23" w:rsidRPr="0033019A" w14:paraId="37A6F431" w14:textId="77777777" w:rsidTr="005844AE">
        <w:trPr>
          <w:trHeight w:val="610"/>
        </w:trPr>
        <w:tc>
          <w:tcPr>
            <w:tcW w:w="568" w:type="dxa"/>
            <w:vAlign w:val="center"/>
          </w:tcPr>
          <w:p w14:paraId="4FBA54F6" w14:textId="084169A7" w:rsidR="00DD2C23" w:rsidRPr="0033019A" w:rsidRDefault="00DD2C23" w:rsidP="00DD2C23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17.</w:t>
            </w:r>
          </w:p>
        </w:tc>
        <w:tc>
          <w:tcPr>
            <w:tcW w:w="850" w:type="dxa"/>
            <w:vAlign w:val="center"/>
          </w:tcPr>
          <w:p w14:paraId="3A5A44CC" w14:textId="507ED8C6" w:rsidR="00DD2C23" w:rsidRPr="0033019A" w:rsidRDefault="00DD2C23" w:rsidP="00DD2C23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17 01 01</w:t>
            </w:r>
          </w:p>
        </w:tc>
        <w:tc>
          <w:tcPr>
            <w:tcW w:w="2268" w:type="dxa"/>
            <w:vAlign w:val="center"/>
          </w:tcPr>
          <w:p w14:paraId="340E2160" w14:textId="2D4F0B1B" w:rsidR="00DD2C23" w:rsidRPr="0033019A" w:rsidRDefault="00DD2C23" w:rsidP="00DD2C23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betonu oraz gruz betonowy </w:t>
            </w:r>
            <w:r w:rsidRPr="0033019A">
              <w:rPr>
                <w:rFonts w:cs="Arial"/>
                <w:sz w:val="16"/>
                <w:szCs w:val="16"/>
              </w:rPr>
              <w:br/>
              <w:t>z rozbiórek i remontów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D231C7F" w14:textId="76C73057" w:rsidR="00DD2C23" w:rsidRPr="0033019A" w:rsidRDefault="00DD2C23" w:rsidP="00DD2C23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708E596" w14:textId="6674935A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8" w:type="dxa"/>
            <w:vAlign w:val="center"/>
          </w:tcPr>
          <w:p w14:paraId="5B5CA733" w14:textId="0931BCA8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</w:t>
            </w:r>
            <w:r>
              <w:rPr>
                <w:rFonts w:cs="Arial"/>
                <w:sz w:val="16"/>
                <w:szCs w:val="16"/>
                <w:lang w:eastAsia="en-US"/>
              </w:rPr>
              <w:t> </w:t>
            </w:r>
            <w:r w:rsidRPr="0033019A">
              <w:rPr>
                <w:rFonts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14:paraId="0C872519" w14:textId="13A7DA19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</w:tr>
      <w:tr w:rsidR="00DD2C23" w:rsidRPr="0033019A" w14:paraId="2AD66F83" w14:textId="77777777" w:rsidTr="005844AE">
        <w:trPr>
          <w:trHeight w:val="237"/>
        </w:trPr>
        <w:tc>
          <w:tcPr>
            <w:tcW w:w="568" w:type="dxa"/>
            <w:vAlign w:val="center"/>
          </w:tcPr>
          <w:p w14:paraId="5CD4CF7D" w14:textId="4C69E938" w:rsidR="00DD2C23" w:rsidRPr="0033019A" w:rsidRDefault="00DD2C23" w:rsidP="00DD2C23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18.</w:t>
            </w:r>
          </w:p>
        </w:tc>
        <w:tc>
          <w:tcPr>
            <w:tcW w:w="850" w:type="dxa"/>
            <w:vAlign w:val="center"/>
          </w:tcPr>
          <w:p w14:paraId="6B28E817" w14:textId="1624DE17" w:rsidR="00DD2C23" w:rsidRPr="0033019A" w:rsidRDefault="00DD2C23" w:rsidP="00DD2C23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17 01 02</w:t>
            </w:r>
          </w:p>
        </w:tc>
        <w:tc>
          <w:tcPr>
            <w:tcW w:w="2268" w:type="dxa"/>
            <w:vAlign w:val="center"/>
          </w:tcPr>
          <w:p w14:paraId="1B5CB9F6" w14:textId="1F68DC8B" w:rsidR="00DD2C23" w:rsidRPr="0033019A" w:rsidRDefault="00DD2C23" w:rsidP="00DD2C23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Gruz ceglany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F56D2BB" w14:textId="77777777" w:rsidR="00DD2C23" w:rsidRPr="0033019A" w:rsidRDefault="00DD2C23" w:rsidP="00DD2C23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0DF2AE5" w14:textId="2145D1C4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8" w:type="dxa"/>
            <w:vAlign w:val="center"/>
          </w:tcPr>
          <w:p w14:paraId="1C7D80AA" w14:textId="3B563FF8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14:paraId="15BDBBB3" w14:textId="2966B172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</w:tr>
      <w:tr w:rsidR="00DD2C23" w:rsidRPr="0033019A" w14:paraId="576F6EFC" w14:textId="77777777" w:rsidTr="005844AE">
        <w:trPr>
          <w:trHeight w:val="610"/>
        </w:trPr>
        <w:tc>
          <w:tcPr>
            <w:tcW w:w="568" w:type="dxa"/>
            <w:vAlign w:val="center"/>
          </w:tcPr>
          <w:p w14:paraId="7B7EC31D" w14:textId="14E17F37" w:rsidR="00DD2C23" w:rsidRPr="0033019A" w:rsidRDefault="00DD2C23" w:rsidP="00DD2C23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19.</w:t>
            </w:r>
          </w:p>
        </w:tc>
        <w:tc>
          <w:tcPr>
            <w:tcW w:w="850" w:type="dxa"/>
            <w:vAlign w:val="center"/>
          </w:tcPr>
          <w:p w14:paraId="4910253F" w14:textId="29DA15BB" w:rsidR="00DD2C23" w:rsidRPr="0033019A" w:rsidRDefault="00DD2C23" w:rsidP="00DD2C23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17 01 03</w:t>
            </w:r>
          </w:p>
        </w:tc>
        <w:tc>
          <w:tcPr>
            <w:tcW w:w="2268" w:type="dxa"/>
            <w:vAlign w:val="center"/>
          </w:tcPr>
          <w:p w14:paraId="0B71C984" w14:textId="2E807BFB" w:rsidR="00DD2C23" w:rsidRPr="0033019A" w:rsidRDefault="00DD2C23" w:rsidP="00DD2C23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innych materiałów ceramicznych i wyposażenia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74C8873" w14:textId="77777777" w:rsidR="00DD2C23" w:rsidRPr="0033019A" w:rsidRDefault="00DD2C23" w:rsidP="00DD2C23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8D1F87" w14:textId="77777777" w:rsidR="00DD2C23" w:rsidRPr="0033019A" w:rsidRDefault="00DD2C23" w:rsidP="00DD2C23">
            <w:pPr>
              <w:widowControl w:val="0"/>
              <w:suppressAutoHyphens/>
              <w:autoSpaceDE w:val="0"/>
              <w:ind w:left="-106"/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3E1B5FCC" w14:textId="56FF30EB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8" w:type="dxa"/>
            <w:vAlign w:val="center"/>
          </w:tcPr>
          <w:p w14:paraId="76E0E3EF" w14:textId="77777777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8"/>
                <w:szCs w:val="8"/>
                <w:lang w:eastAsia="en-US"/>
              </w:rPr>
            </w:pPr>
          </w:p>
          <w:p w14:paraId="3B36DB8B" w14:textId="2C9535AC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42913372" w14:textId="47E97958" w:rsidR="00DD2C23" w:rsidRPr="0033019A" w:rsidRDefault="00DD2C23" w:rsidP="00DD2C23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</w:tr>
      <w:tr w:rsidR="005844AE" w:rsidRPr="0033019A" w14:paraId="3D0632DF" w14:textId="77777777" w:rsidTr="005844AE">
        <w:trPr>
          <w:trHeight w:val="610"/>
        </w:trPr>
        <w:tc>
          <w:tcPr>
            <w:tcW w:w="568" w:type="dxa"/>
            <w:vAlign w:val="center"/>
          </w:tcPr>
          <w:p w14:paraId="3DF1C049" w14:textId="122105E2" w:rsidR="005844AE" w:rsidRPr="0033019A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20.</w:t>
            </w:r>
          </w:p>
        </w:tc>
        <w:tc>
          <w:tcPr>
            <w:tcW w:w="850" w:type="dxa"/>
            <w:vAlign w:val="center"/>
          </w:tcPr>
          <w:p w14:paraId="17EB5D56" w14:textId="77777777" w:rsidR="005844AE" w:rsidRPr="0033019A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7E6A7334" w14:textId="3B68627E" w:rsidR="005844AE" w:rsidRPr="0033019A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17 01 80</w:t>
            </w:r>
          </w:p>
        </w:tc>
        <w:tc>
          <w:tcPr>
            <w:tcW w:w="2268" w:type="dxa"/>
            <w:vAlign w:val="center"/>
          </w:tcPr>
          <w:p w14:paraId="54D2850E" w14:textId="2E9742BB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Usunięte tynki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B474AF8" w14:textId="53C3F6BD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selektywnie.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pacing w:val="-1"/>
                <w:sz w:val="16"/>
                <w:szCs w:val="16"/>
              </w:rPr>
              <w:t xml:space="preserve">Miejsce magazynowania będzie oznakowane kodem </w:t>
            </w:r>
            <w:r w:rsidRPr="0033019A">
              <w:rPr>
                <w:rFonts w:cs="Arial"/>
                <w:spacing w:val="-1"/>
                <w:sz w:val="16"/>
                <w:szCs w:val="16"/>
              </w:rPr>
              <w:br/>
              <w:t>i rodzajem magazynowanego odpadu.</w:t>
            </w:r>
          </w:p>
        </w:tc>
        <w:tc>
          <w:tcPr>
            <w:tcW w:w="1417" w:type="dxa"/>
            <w:vAlign w:val="center"/>
          </w:tcPr>
          <w:p w14:paraId="6913E09C" w14:textId="17048E07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8" w:type="dxa"/>
            <w:vAlign w:val="center"/>
          </w:tcPr>
          <w:p w14:paraId="3A9CBCAE" w14:textId="7338C60C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6" w:type="dxa"/>
            <w:vAlign w:val="center"/>
          </w:tcPr>
          <w:p w14:paraId="29FF2A4A" w14:textId="62E10D44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</w:tr>
      <w:tr w:rsidR="005844AE" w:rsidRPr="0033019A" w14:paraId="3A08AC37" w14:textId="77777777" w:rsidTr="005844AE">
        <w:trPr>
          <w:trHeight w:val="610"/>
        </w:trPr>
        <w:tc>
          <w:tcPr>
            <w:tcW w:w="568" w:type="dxa"/>
            <w:vAlign w:val="center"/>
          </w:tcPr>
          <w:p w14:paraId="43CA6E3D" w14:textId="7BE7DA4B" w:rsidR="005844AE" w:rsidRPr="0033019A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21.</w:t>
            </w:r>
          </w:p>
        </w:tc>
        <w:tc>
          <w:tcPr>
            <w:tcW w:w="850" w:type="dxa"/>
            <w:vAlign w:val="center"/>
          </w:tcPr>
          <w:p w14:paraId="08AE71B3" w14:textId="77777777" w:rsidR="005844AE" w:rsidRPr="0033019A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47F3F3D9" w14:textId="274C9CA5" w:rsidR="005844AE" w:rsidRPr="0033019A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17 01 81</w:t>
            </w:r>
          </w:p>
        </w:tc>
        <w:tc>
          <w:tcPr>
            <w:tcW w:w="2268" w:type="dxa"/>
            <w:vAlign w:val="center"/>
          </w:tcPr>
          <w:p w14:paraId="74DEB5ED" w14:textId="41223DC2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z remontów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i przebudowy dróg </w:t>
            </w:r>
            <w:r w:rsidRPr="0033019A">
              <w:rPr>
                <w:rFonts w:cs="Arial"/>
                <w:sz w:val="16"/>
                <w:szCs w:val="16"/>
              </w:rPr>
              <w:br/>
              <w:t>o nawierzchni betonowej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EF64D18" w14:textId="77777777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F85F44" w14:textId="5A159993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8" w:type="dxa"/>
            <w:vAlign w:val="center"/>
          </w:tcPr>
          <w:p w14:paraId="786BB3D4" w14:textId="3BA62DFE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56DEBD15" w14:textId="5F22454C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</w:tr>
      <w:tr w:rsidR="005844AE" w:rsidRPr="0033019A" w14:paraId="0E41EA9C" w14:textId="77777777" w:rsidTr="005844AE">
        <w:trPr>
          <w:trHeight w:val="610"/>
        </w:trPr>
        <w:tc>
          <w:tcPr>
            <w:tcW w:w="568" w:type="dxa"/>
            <w:vAlign w:val="center"/>
          </w:tcPr>
          <w:p w14:paraId="5C9CC5AE" w14:textId="7A3686F5" w:rsidR="005844AE" w:rsidRPr="0033019A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22.</w:t>
            </w:r>
          </w:p>
        </w:tc>
        <w:tc>
          <w:tcPr>
            <w:tcW w:w="850" w:type="dxa"/>
            <w:vAlign w:val="center"/>
          </w:tcPr>
          <w:p w14:paraId="18E46057" w14:textId="77777777" w:rsidR="005844AE" w:rsidRPr="0033019A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05587F8D" w14:textId="0C509C7C" w:rsidR="005844AE" w:rsidRPr="0033019A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17 01 82</w:t>
            </w:r>
          </w:p>
        </w:tc>
        <w:tc>
          <w:tcPr>
            <w:tcW w:w="2268" w:type="dxa"/>
            <w:vAlign w:val="center"/>
          </w:tcPr>
          <w:p w14:paraId="2E90143D" w14:textId="77777777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Inne niewymienione odpady</w:t>
            </w:r>
          </w:p>
          <w:p w14:paraId="2F2207CF" w14:textId="68653363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sz w:val="16"/>
                <w:szCs w:val="16"/>
              </w:rPr>
              <w:t xml:space="preserve">- elementy betonowe </w:t>
            </w:r>
            <w:r w:rsidRPr="0033019A">
              <w:rPr>
                <w:sz w:val="16"/>
                <w:szCs w:val="16"/>
              </w:rPr>
              <w:br/>
              <w:t>i kruszywa niezawierające asfaltu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79263E5" w14:textId="77777777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60F1DE9" w14:textId="0C57A029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8" w:type="dxa"/>
            <w:vAlign w:val="center"/>
          </w:tcPr>
          <w:p w14:paraId="1CFB45B2" w14:textId="3CBC87AB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</w:t>
            </w:r>
            <w:r>
              <w:rPr>
                <w:rFonts w:cs="Arial"/>
                <w:sz w:val="16"/>
                <w:szCs w:val="16"/>
                <w:lang w:eastAsia="en-US"/>
              </w:rPr>
              <w:t> </w:t>
            </w:r>
            <w:r w:rsidRPr="0033019A">
              <w:rPr>
                <w:rFonts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14:paraId="0C34A539" w14:textId="77777777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20"/>
                <w:lang w:eastAsia="en-US"/>
              </w:rPr>
            </w:pPr>
          </w:p>
          <w:p w14:paraId="5AB32C90" w14:textId="77777777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  <w:p w14:paraId="26C16B45" w14:textId="77777777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0"/>
                <w:szCs w:val="10"/>
                <w:lang w:eastAsia="en-US"/>
              </w:rPr>
            </w:pPr>
          </w:p>
          <w:p w14:paraId="6EAD6D2B" w14:textId="77777777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844AE" w:rsidRPr="0033019A" w14:paraId="145CF280" w14:textId="77777777" w:rsidTr="005844AE">
        <w:trPr>
          <w:trHeight w:val="610"/>
        </w:trPr>
        <w:tc>
          <w:tcPr>
            <w:tcW w:w="568" w:type="dxa"/>
            <w:vAlign w:val="center"/>
          </w:tcPr>
          <w:p w14:paraId="4E164AFB" w14:textId="0D7144E5" w:rsidR="005844AE" w:rsidRPr="0033019A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23.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475714" w14:textId="4D6CB632" w:rsidR="005844AE" w:rsidRPr="0033019A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17 09 04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E46737" w14:textId="5E966E0F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Zmieszane odpady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budowy, remontów  demontażu inne niż wymienione w 17 09 01, </w:t>
            </w:r>
            <w:r w:rsidRPr="0033019A">
              <w:rPr>
                <w:rFonts w:cs="Arial"/>
                <w:sz w:val="16"/>
                <w:szCs w:val="16"/>
              </w:rPr>
              <w:br/>
              <w:t>17 09 02 i 17 09 03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1C5897BA" w14:textId="77777777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C18008" w14:textId="18A7FFDE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8" w:type="dxa"/>
            <w:vAlign w:val="center"/>
          </w:tcPr>
          <w:p w14:paraId="535974FE" w14:textId="1D197BF5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1 200</w:t>
            </w:r>
          </w:p>
        </w:tc>
        <w:tc>
          <w:tcPr>
            <w:tcW w:w="1276" w:type="dxa"/>
            <w:vAlign w:val="center"/>
          </w:tcPr>
          <w:p w14:paraId="29EA160E" w14:textId="653CEDE3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  <w:lang w:eastAsia="en-US"/>
              </w:rPr>
              <w:t>26</w:t>
            </w:r>
          </w:p>
        </w:tc>
      </w:tr>
      <w:tr w:rsidR="005844AE" w:rsidRPr="0033019A" w14:paraId="283CC7FB" w14:textId="77777777" w:rsidTr="005844AE">
        <w:trPr>
          <w:trHeight w:val="433"/>
        </w:trPr>
        <w:tc>
          <w:tcPr>
            <w:tcW w:w="568" w:type="dxa"/>
            <w:tcBorders>
              <w:right w:val="nil"/>
            </w:tcBorders>
            <w:vAlign w:val="center"/>
          </w:tcPr>
          <w:p w14:paraId="47609E2E" w14:textId="77777777" w:rsidR="005844AE" w:rsidRPr="0033019A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A13316" w14:textId="77777777" w:rsidR="005844AE" w:rsidRPr="0033019A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31ADCF" w14:textId="77777777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43E5975F" w14:textId="77777777" w:rsidR="005844AE" w:rsidRPr="0033019A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9ECE1B1" w14:textId="260617A0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Łącznie nie więcej niż 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9B1665" w14:textId="77777777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B70B64" w14:textId="7103B2C5" w:rsidR="005844AE" w:rsidRPr="0033019A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Łącznie nie więcej niż 26</w:t>
            </w:r>
          </w:p>
        </w:tc>
      </w:tr>
      <w:tr w:rsidR="005844AE" w:rsidRPr="00DD2C23" w14:paraId="7D6435C3" w14:textId="77777777" w:rsidTr="00DD2C23">
        <w:trPr>
          <w:trHeight w:val="610"/>
        </w:trPr>
        <w:tc>
          <w:tcPr>
            <w:tcW w:w="568" w:type="dxa"/>
            <w:tcBorders>
              <w:right w:val="nil"/>
            </w:tcBorders>
            <w:vAlign w:val="center"/>
          </w:tcPr>
          <w:p w14:paraId="6887DD20" w14:textId="77777777" w:rsidR="005844AE" w:rsidRPr="00DD2C23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3B07A4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A0F173" w14:textId="083F0459" w:rsidR="005844AE" w:rsidRPr="00DD2C23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DD2C23">
              <w:rPr>
                <w:rFonts w:cs="Arial"/>
                <w:sz w:val="14"/>
                <w:szCs w:val="14"/>
              </w:rPr>
              <w:t>Maksymalna łączna masa wszystkich rodzajów odpadów, które mogą być magazynowane w tym samym czasie w wyznaczonym miejscu magazynowania: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775B9E91" w14:textId="77777777" w:rsidR="005844AE" w:rsidRPr="00DD2C23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0DF200F" w14:textId="589DB826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284 Mg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DD8AD5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0023EDBE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844AE" w:rsidRPr="00DD2C23" w14:paraId="74A93368" w14:textId="77777777" w:rsidTr="00DD2C23">
        <w:trPr>
          <w:trHeight w:val="610"/>
        </w:trPr>
        <w:tc>
          <w:tcPr>
            <w:tcW w:w="568" w:type="dxa"/>
            <w:tcBorders>
              <w:right w:val="nil"/>
            </w:tcBorders>
            <w:vAlign w:val="center"/>
          </w:tcPr>
          <w:p w14:paraId="50D6F1A3" w14:textId="77777777" w:rsidR="005844AE" w:rsidRPr="00DD2C23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00CF08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13576B" w14:textId="74968765" w:rsidR="005844AE" w:rsidRPr="00DD2C23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DD2C23">
              <w:rPr>
                <w:rFonts w:cs="Arial"/>
                <w:sz w:val="14"/>
                <w:szCs w:val="14"/>
              </w:rPr>
              <w:t>Maksymalna łączna masa wszystkich rodzajów odpadów, które mogą być magazynowane w okresie roku  w wyznaczonym miejscu magazynowania: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3C0DAB31" w14:textId="77777777" w:rsidR="005844AE" w:rsidRPr="00DD2C23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36D526F" w14:textId="35AE6AC4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1 600 Mg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007225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6027DF2A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844AE" w:rsidRPr="00DD2C23" w14:paraId="3E0EDE78" w14:textId="77777777" w:rsidTr="00DD2C23">
        <w:trPr>
          <w:trHeight w:val="302"/>
        </w:trPr>
        <w:tc>
          <w:tcPr>
            <w:tcW w:w="568" w:type="dxa"/>
            <w:tcBorders>
              <w:right w:val="nil"/>
            </w:tcBorders>
            <w:vAlign w:val="center"/>
          </w:tcPr>
          <w:p w14:paraId="5B1FAFFA" w14:textId="77777777" w:rsidR="005844AE" w:rsidRPr="00DD2C23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AEE0F6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F920B8" w14:textId="4DD52F51" w:rsidR="005844AE" w:rsidRPr="00DD2C23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DD2C23">
              <w:rPr>
                <w:rFonts w:cs="Arial"/>
                <w:sz w:val="14"/>
                <w:szCs w:val="14"/>
              </w:rPr>
              <w:t>Największa masa odpadów, które mogłyby być magazynowane w tym samym czasie w instalacji, obiekcie budowlanym lub jego części lub innym miejscu magazynowania odpadów, wynikającej z wymiarów instalacji, obiektu budowlanego lub jego części lub innego miejsca magazynowania odpadów Mg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14692D81" w14:textId="77777777" w:rsidR="005844AE" w:rsidRPr="00DD2C23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2036EAE" w14:textId="7F42A1CA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284 Mg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9C141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0937D5B9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5844AE" w:rsidRPr="00DD2C23" w14:paraId="4C124442" w14:textId="77777777" w:rsidTr="00DD2C23">
        <w:trPr>
          <w:trHeight w:val="610"/>
        </w:trPr>
        <w:tc>
          <w:tcPr>
            <w:tcW w:w="568" w:type="dxa"/>
            <w:tcBorders>
              <w:right w:val="nil"/>
            </w:tcBorders>
            <w:vAlign w:val="center"/>
          </w:tcPr>
          <w:p w14:paraId="78BDA668" w14:textId="77777777" w:rsidR="005844AE" w:rsidRPr="00DD2C23" w:rsidRDefault="005844AE" w:rsidP="005844AE">
            <w:pPr>
              <w:widowControl w:val="0"/>
              <w:suppressAutoHyphens/>
              <w:autoSpaceDE w:val="0"/>
              <w:ind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EA5DEE4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20" w:right="-7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C649516" w14:textId="0685198F" w:rsidR="005844AE" w:rsidRPr="00DD2C23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  <w:r w:rsidRPr="00DD2C23">
              <w:rPr>
                <w:rFonts w:cs="Arial"/>
                <w:sz w:val="14"/>
                <w:szCs w:val="14"/>
              </w:rPr>
              <w:t>Całkowita pojemność instalacji, obiektu budowlanego lub jego części lub innego miejsca magazynowania dla odpadów przetwarzanych (kruszenie, frakcjonowanie):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9B8590B" w14:textId="77777777" w:rsidR="005844AE" w:rsidRPr="00DD2C23" w:rsidRDefault="005844AE" w:rsidP="005844AE">
            <w:pPr>
              <w:widowControl w:val="0"/>
              <w:suppressAutoHyphens/>
              <w:autoSpaceDE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03CABA0" w14:textId="3A45B240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  <w:r w:rsidRPr="0033019A">
              <w:rPr>
                <w:rFonts w:cs="Arial"/>
                <w:sz w:val="16"/>
                <w:szCs w:val="16"/>
              </w:rPr>
              <w:t>431 Mg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290EE8B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D1C2708" w14:textId="77777777" w:rsidR="005844AE" w:rsidRPr="00DD2C23" w:rsidRDefault="005844AE" w:rsidP="005844AE">
            <w:pPr>
              <w:widowControl w:val="0"/>
              <w:suppressAutoHyphens/>
              <w:autoSpaceDE w:val="0"/>
              <w:ind w:left="-106" w:right="-110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2DC25EDA" w14:textId="75E35814" w:rsidR="00CC5233" w:rsidRPr="0033019A" w:rsidRDefault="00CC5233" w:rsidP="00CC5233">
      <w:pPr>
        <w:pStyle w:val="Nagwek3"/>
        <w:spacing w:before="120"/>
        <w:rPr>
          <w:b w:val="0"/>
        </w:rPr>
      </w:pPr>
      <w:r w:rsidRPr="0033019A">
        <w:rPr>
          <w:b w:val="0"/>
        </w:rPr>
        <w:t>I.10. W punkcie III.3.3. decyzji podpunkt III.3.3.1.1. otrzymuje brzmienie:</w:t>
      </w:r>
    </w:p>
    <w:p w14:paraId="0D72D31F" w14:textId="027DFB6D" w:rsidR="00CC5233" w:rsidRPr="0033019A" w:rsidRDefault="00CC5233" w:rsidP="00CC5233">
      <w:pPr>
        <w:spacing w:before="120" w:after="0" w:line="240" w:lineRule="auto"/>
        <w:jc w:val="both"/>
        <w:rPr>
          <w:rFonts w:cs="Arial"/>
        </w:rPr>
      </w:pPr>
      <w:r w:rsidRPr="0033019A">
        <w:rPr>
          <w:rFonts w:cs="Arial"/>
        </w:rPr>
        <w:t xml:space="preserve">„III.3.3.1.1. W skład Punktu Selektywnej Zbiórki Odpadów Komunalnych (PSZOK) wchodzić będą: </w:t>
      </w:r>
    </w:p>
    <w:p w14:paraId="091A0343" w14:textId="6D7C1F67" w:rsidR="00CC5233" w:rsidRPr="0033019A" w:rsidRDefault="00CC5233" w:rsidP="00B87C5C">
      <w:pPr>
        <w:pStyle w:val="Akapitzlist1"/>
        <w:numPr>
          <w:ilvl w:val="0"/>
          <w:numId w:val="7"/>
        </w:numPr>
        <w:spacing w:before="0" w:after="0" w:afterAutospacing="0" w:line="240" w:lineRule="auto"/>
        <w:ind w:left="425" w:hanging="425"/>
        <w:rPr>
          <w:rFonts w:ascii="Arial" w:hAnsi="Arial" w:cs="Arial"/>
        </w:rPr>
      </w:pPr>
      <w:r w:rsidRPr="0033019A">
        <w:rPr>
          <w:rFonts w:ascii="Arial" w:hAnsi="Arial" w:cs="Arial"/>
        </w:rPr>
        <w:t>utwardzony i uszczelniony plac z wydzielonymi i oznakowanymi boksami,</w:t>
      </w:r>
    </w:p>
    <w:p w14:paraId="45FBE141" w14:textId="128E8991" w:rsidR="00CC5233" w:rsidRPr="0033019A" w:rsidRDefault="00CC5233" w:rsidP="00B87C5C">
      <w:pPr>
        <w:pStyle w:val="Akapitzlist1"/>
        <w:numPr>
          <w:ilvl w:val="0"/>
          <w:numId w:val="7"/>
        </w:numPr>
        <w:spacing w:before="0" w:after="0" w:afterAutospacing="0" w:line="240" w:lineRule="auto"/>
        <w:ind w:left="425" w:hanging="425"/>
        <w:rPr>
          <w:rFonts w:ascii="Arial" w:hAnsi="Arial" w:cs="Arial"/>
        </w:rPr>
      </w:pPr>
      <w:r w:rsidRPr="0033019A">
        <w:rPr>
          <w:rFonts w:ascii="Arial" w:hAnsi="Arial" w:cs="Arial"/>
        </w:rPr>
        <w:t xml:space="preserve">hala magazynowa w konstrukcji murowanej o wymiarach 12 m x 30 m </w:t>
      </w:r>
      <w:r w:rsidRPr="0033019A">
        <w:rPr>
          <w:rFonts w:ascii="Arial" w:hAnsi="Arial" w:cs="Arial"/>
        </w:rPr>
        <w:br/>
        <w:t xml:space="preserve">z wydzielonymi i oznakowanymi boksami,  </w:t>
      </w:r>
    </w:p>
    <w:p w14:paraId="6AFD5221" w14:textId="77777777" w:rsidR="00CC5233" w:rsidRPr="0033019A" w:rsidRDefault="00CC5233" w:rsidP="00B87C5C">
      <w:pPr>
        <w:pStyle w:val="Akapitzlist1"/>
        <w:numPr>
          <w:ilvl w:val="0"/>
          <w:numId w:val="7"/>
        </w:numPr>
        <w:spacing w:before="0" w:after="0" w:afterAutospacing="0" w:line="240" w:lineRule="auto"/>
        <w:ind w:left="425" w:hanging="425"/>
        <w:rPr>
          <w:rFonts w:ascii="Arial" w:hAnsi="Arial" w:cs="Arial"/>
        </w:rPr>
      </w:pPr>
      <w:r w:rsidRPr="0033019A">
        <w:rPr>
          <w:rFonts w:ascii="Arial" w:hAnsi="Arial" w:cs="Arial"/>
        </w:rPr>
        <w:t xml:space="preserve">szczelnie zamykane beczki, pojemniki i </w:t>
      </w:r>
      <w:proofErr w:type="spellStart"/>
      <w:r w:rsidRPr="0033019A">
        <w:rPr>
          <w:rFonts w:ascii="Arial" w:hAnsi="Arial" w:cs="Arial"/>
        </w:rPr>
        <w:t>tankopalety</w:t>
      </w:r>
      <w:proofErr w:type="spellEnd"/>
      <w:r w:rsidRPr="0033019A">
        <w:rPr>
          <w:rFonts w:ascii="Arial" w:hAnsi="Arial" w:cs="Arial"/>
        </w:rPr>
        <w:t>, wykonane z materiału odpornego na oddziaływanie składników zgromadzonego w nich odpadu, odpowiednio oznakowane kodem i rodzajem magazynowanego odpadu,</w:t>
      </w:r>
    </w:p>
    <w:p w14:paraId="13449BD3" w14:textId="7E04C292" w:rsidR="00CC5233" w:rsidRPr="0033019A" w:rsidRDefault="00CC5233" w:rsidP="00B87C5C">
      <w:pPr>
        <w:pStyle w:val="Akapitzlist1"/>
        <w:numPr>
          <w:ilvl w:val="0"/>
          <w:numId w:val="7"/>
        </w:numPr>
        <w:spacing w:before="0" w:after="0" w:afterAutospacing="0" w:line="240" w:lineRule="auto"/>
        <w:ind w:left="425" w:hanging="425"/>
        <w:rPr>
          <w:rFonts w:ascii="Arial" w:hAnsi="Arial" w:cs="Arial"/>
        </w:rPr>
      </w:pPr>
      <w:r w:rsidRPr="0033019A">
        <w:rPr>
          <w:rFonts w:ascii="Arial" w:hAnsi="Arial" w:cs="Arial"/>
        </w:rPr>
        <w:t xml:space="preserve">kontenery oznakowane kodem i rodzajem odpadu.” </w:t>
      </w:r>
    </w:p>
    <w:p w14:paraId="2AA23032" w14:textId="743C652B" w:rsidR="00CC5233" w:rsidRPr="0033019A" w:rsidRDefault="00CC5233" w:rsidP="00CC5233">
      <w:pPr>
        <w:pStyle w:val="Nagwek3"/>
        <w:spacing w:before="120"/>
        <w:rPr>
          <w:b w:val="0"/>
        </w:rPr>
      </w:pPr>
      <w:r w:rsidRPr="0033019A">
        <w:rPr>
          <w:b w:val="0"/>
        </w:rPr>
        <w:t>I.11. W punkcie III.3.3. decyzji podpunkt III.3.3.2.1. otrzymuje brzmienie:</w:t>
      </w:r>
    </w:p>
    <w:p w14:paraId="586341BA" w14:textId="718342DA" w:rsidR="00CC5233" w:rsidRPr="0033019A" w:rsidRDefault="00CC5233" w:rsidP="00CC5233">
      <w:pPr>
        <w:spacing w:before="120" w:after="0" w:line="240" w:lineRule="auto"/>
        <w:jc w:val="both"/>
        <w:rPr>
          <w:rFonts w:cs="Arial"/>
        </w:rPr>
      </w:pPr>
      <w:r w:rsidRPr="0033019A">
        <w:rPr>
          <w:rFonts w:cs="Arial"/>
        </w:rPr>
        <w:t xml:space="preserve">„III.3.3.2.1. W skład Punktu Zbierania Odpadów Problemowych (PZOP) wchodzić będą: </w:t>
      </w:r>
    </w:p>
    <w:p w14:paraId="72DD69D0" w14:textId="11214663" w:rsidR="00CC5233" w:rsidRPr="0033019A" w:rsidRDefault="00CC5233" w:rsidP="00B87C5C">
      <w:pPr>
        <w:pStyle w:val="Akapitzlist1"/>
        <w:numPr>
          <w:ilvl w:val="0"/>
          <w:numId w:val="7"/>
        </w:numPr>
        <w:spacing w:before="0" w:after="0" w:afterAutospacing="0" w:line="240" w:lineRule="auto"/>
        <w:ind w:left="425" w:hanging="425"/>
        <w:rPr>
          <w:rFonts w:ascii="Arial" w:hAnsi="Arial" w:cs="Arial"/>
        </w:rPr>
      </w:pPr>
      <w:r w:rsidRPr="0033019A">
        <w:rPr>
          <w:rFonts w:ascii="Arial" w:hAnsi="Arial" w:cs="Arial"/>
        </w:rPr>
        <w:t>utwardzony i uszczelniony plac z wydzielonymi i oznakowanymi boksami,</w:t>
      </w:r>
    </w:p>
    <w:p w14:paraId="33314A52" w14:textId="52992E2E" w:rsidR="00CC5233" w:rsidRPr="0033019A" w:rsidRDefault="00CC5233" w:rsidP="00B87C5C">
      <w:pPr>
        <w:pStyle w:val="Akapitzlist1"/>
        <w:numPr>
          <w:ilvl w:val="0"/>
          <w:numId w:val="7"/>
        </w:numPr>
        <w:spacing w:before="0" w:after="0" w:afterAutospacing="0" w:line="240" w:lineRule="auto"/>
        <w:ind w:left="425" w:hanging="425"/>
        <w:rPr>
          <w:rFonts w:ascii="Arial" w:hAnsi="Arial" w:cs="Arial"/>
        </w:rPr>
      </w:pPr>
      <w:r w:rsidRPr="0033019A">
        <w:rPr>
          <w:rFonts w:ascii="Arial" w:hAnsi="Arial" w:cs="Arial"/>
        </w:rPr>
        <w:t xml:space="preserve">hala magazynowa w konstrukcji murowanej o wymiarach 12 m x 30 m </w:t>
      </w:r>
      <w:r w:rsidRPr="0033019A">
        <w:rPr>
          <w:rFonts w:ascii="Arial" w:hAnsi="Arial" w:cs="Arial"/>
        </w:rPr>
        <w:br/>
        <w:t>z wydzielonymi i oznakowanymi boksami,</w:t>
      </w:r>
    </w:p>
    <w:p w14:paraId="04FD0C13" w14:textId="77777777" w:rsidR="00CC5233" w:rsidRPr="0033019A" w:rsidRDefault="00CC5233" w:rsidP="00B87C5C">
      <w:pPr>
        <w:pStyle w:val="Akapitzlist1"/>
        <w:numPr>
          <w:ilvl w:val="0"/>
          <w:numId w:val="7"/>
        </w:numPr>
        <w:spacing w:before="0" w:after="0" w:afterAutospacing="0" w:line="240" w:lineRule="auto"/>
        <w:ind w:left="425" w:hanging="425"/>
        <w:rPr>
          <w:rFonts w:ascii="Arial" w:hAnsi="Arial" w:cs="Arial"/>
        </w:rPr>
      </w:pPr>
      <w:r w:rsidRPr="0033019A">
        <w:rPr>
          <w:rFonts w:ascii="Arial" w:hAnsi="Arial" w:cs="Arial"/>
        </w:rPr>
        <w:t xml:space="preserve">szczelnie zamykane beczki, pojemniki i </w:t>
      </w:r>
      <w:proofErr w:type="spellStart"/>
      <w:r w:rsidRPr="0033019A">
        <w:rPr>
          <w:rFonts w:ascii="Arial" w:hAnsi="Arial" w:cs="Arial"/>
        </w:rPr>
        <w:t>tankopalety</w:t>
      </w:r>
      <w:proofErr w:type="spellEnd"/>
      <w:r w:rsidRPr="0033019A">
        <w:rPr>
          <w:rFonts w:ascii="Arial" w:hAnsi="Arial" w:cs="Arial"/>
        </w:rPr>
        <w:t>, wykonane z materiału odpornego na oddziaływanie składników zgromadzonego w nich odpadu, odpowiednio oznakowane kodem i rodzajem magazynowanego odpadu,</w:t>
      </w:r>
    </w:p>
    <w:p w14:paraId="7AC4F809" w14:textId="0624B436" w:rsidR="00CC5233" w:rsidRPr="0033019A" w:rsidRDefault="00CC5233" w:rsidP="00B87C5C">
      <w:pPr>
        <w:pStyle w:val="Akapitzlist1"/>
        <w:numPr>
          <w:ilvl w:val="0"/>
          <w:numId w:val="7"/>
        </w:numPr>
        <w:spacing w:before="0" w:after="0" w:afterAutospacing="0" w:line="240" w:lineRule="auto"/>
        <w:ind w:left="425" w:hanging="425"/>
        <w:rPr>
          <w:rFonts w:ascii="Arial" w:hAnsi="Arial" w:cs="Arial"/>
        </w:rPr>
      </w:pPr>
      <w:r w:rsidRPr="0033019A">
        <w:rPr>
          <w:rFonts w:ascii="Arial" w:hAnsi="Arial" w:cs="Arial"/>
        </w:rPr>
        <w:t xml:space="preserve">kontenery oznakowane kodem i rodzajem odpadu.” </w:t>
      </w:r>
    </w:p>
    <w:p w14:paraId="3FF6D792" w14:textId="17503DF6" w:rsidR="00CC5233" w:rsidRPr="0033019A" w:rsidRDefault="00CC5233" w:rsidP="00CC5233">
      <w:pPr>
        <w:pStyle w:val="Nagwek3"/>
        <w:spacing w:before="120"/>
        <w:rPr>
          <w:b w:val="0"/>
        </w:rPr>
      </w:pPr>
      <w:r w:rsidRPr="0033019A">
        <w:rPr>
          <w:b w:val="0"/>
        </w:rPr>
        <w:t>I.12. W punkcie III.5. decyzji podpunkt III.5.17. otrzymuje brzmienie:</w:t>
      </w:r>
    </w:p>
    <w:p w14:paraId="20CB5DA8" w14:textId="61709625" w:rsidR="00CC5233" w:rsidRPr="0033019A" w:rsidRDefault="00CC5233" w:rsidP="00CC5233">
      <w:pPr>
        <w:spacing w:before="120" w:after="0" w:line="240" w:lineRule="auto"/>
        <w:jc w:val="both"/>
        <w:rPr>
          <w:rFonts w:ascii="Verdana" w:hAnsi="Verdana"/>
          <w:szCs w:val="24"/>
        </w:rPr>
      </w:pPr>
      <w:r w:rsidRPr="0033019A">
        <w:rPr>
          <w:rFonts w:cs="Arial"/>
        </w:rPr>
        <w:t xml:space="preserve">„III.5.17. </w:t>
      </w:r>
      <w:r w:rsidRPr="0033019A">
        <w:rPr>
          <w:szCs w:val="24"/>
        </w:rPr>
        <w:t xml:space="preserve">Po zebraniu odpadów w ilościach uzasadniających transport, odpady przekazywane będą zgodnie z hierarchią postępowania z odpadami, w pierwszej kolejności, jeśli tylko będzie to możliwe, do przetwarzania w procesach odzysku odbiorcom prowadzącym działalność w zakresie gospodarki odpadami lub </w:t>
      </w:r>
      <w:r w:rsidR="002859F4" w:rsidRPr="0033019A">
        <w:rPr>
          <w:szCs w:val="24"/>
        </w:rPr>
        <w:br/>
      </w:r>
      <w:r w:rsidRPr="0033019A">
        <w:rPr>
          <w:szCs w:val="24"/>
        </w:rPr>
        <w:t>w przypadku braku możliwości przekazani</w:t>
      </w:r>
      <w:r w:rsidR="004C0816" w:rsidRPr="0033019A">
        <w:rPr>
          <w:szCs w:val="24"/>
        </w:rPr>
        <w:t>a</w:t>
      </w:r>
      <w:r w:rsidRPr="0033019A">
        <w:rPr>
          <w:szCs w:val="24"/>
        </w:rPr>
        <w:t xml:space="preserve"> odpadu do procesu odzysku, odpady będą przekazywane do przetwarzania w procesach unieszkodliwiania odbiorcom prowadzącym działalność w zakresie gospodarki odpadami.</w:t>
      </w:r>
      <w:r w:rsidR="002859F4" w:rsidRPr="0033019A">
        <w:rPr>
          <w:szCs w:val="24"/>
        </w:rPr>
        <w:t>”</w:t>
      </w:r>
    </w:p>
    <w:p w14:paraId="50EF90F9" w14:textId="18B92EF1" w:rsidR="002859F4" w:rsidRPr="0033019A" w:rsidRDefault="002859F4" w:rsidP="002859F4">
      <w:pPr>
        <w:pStyle w:val="Nagwek3"/>
        <w:spacing w:before="120"/>
        <w:rPr>
          <w:b w:val="0"/>
        </w:rPr>
      </w:pPr>
      <w:r w:rsidRPr="0033019A">
        <w:rPr>
          <w:b w:val="0"/>
        </w:rPr>
        <w:t>I.13. W punkcie V.1. decyzji, tabeli nr 18 Lp. 21 otrzymuje brzmienie:</w:t>
      </w:r>
    </w:p>
    <w:p w14:paraId="778DF8D5" w14:textId="77777777" w:rsidR="003D5B32" w:rsidRDefault="003D5B32" w:rsidP="003D5B32">
      <w:pPr>
        <w:spacing w:before="480"/>
      </w:pPr>
    </w:p>
    <w:p w14:paraId="3EBC1D0A" w14:textId="60C819AD" w:rsidR="002859F4" w:rsidRPr="0033019A" w:rsidRDefault="002859F4" w:rsidP="003D5B32">
      <w:pPr>
        <w:spacing w:before="480"/>
      </w:pPr>
      <w:r w:rsidRPr="0033019A">
        <w:lastRenderedPageBreak/>
        <w:t>„</w:t>
      </w:r>
    </w:p>
    <w:tbl>
      <w:tblPr>
        <w:tblStyle w:val="Tabela-Siatka"/>
        <w:tblW w:w="9464" w:type="dxa"/>
        <w:tblLayout w:type="fixed"/>
        <w:tblLook w:val="00A0" w:firstRow="1" w:lastRow="0" w:firstColumn="1" w:lastColumn="0" w:noHBand="0" w:noVBand="0"/>
        <w:tblCaption w:val="Rodzaje odpadów dopuszczonych do wytworzenia."/>
        <w:tblDescription w:val="Tabela awiera kod odpadu, jego nazwę, masę dopuszczona do wytworzenia oraz wskazanie żródła wytworzenia odpadu."/>
      </w:tblPr>
      <w:tblGrid>
        <w:gridCol w:w="562"/>
        <w:gridCol w:w="993"/>
        <w:gridCol w:w="4082"/>
        <w:gridCol w:w="1021"/>
        <w:gridCol w:w="2806"/>
      </w:tblGrid>
      <w:tr w:rsidR="002859F4" w:rsidRPr="0033019A" w14:paraId="490ADB1E" w14:textId="77777777" w:rsidTr="00BF499C">
        <w:trPr>
          <w:trHeight w:val="787"/>
        </w:trPr>
        <w:tc>
          <w:tcPr>
            <w:tcW w:w="562" w:type="dxa"/>
            <w:vAlign w:val="center"/>
          </w:tcPr>
          <w:p w14:paraId="33638EF4" w14:textId="70269EAB" w:rsidR="002859F4" w:rsidRPr="0033019A" w:rsidRDefault="00143B03" w:rsidP="00143B03">
            <w:pPr>
              <w:tabs>
                <w:tab w:val="left" w:pos="-142"/>
                <w:tab w:val="left" w:pos="0"/>
              </w:tabs>
              <w:jc w:val="center"/>
              <w:rPr>
                <w:rFonts w:cs="Arial"/>
                <w:sz w:val="18"/>
                <w:szCs w:val="18"/>
              </w:rPr>
            </w:pPr>
            <w:r w:rsidRPr="0033019A"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993" w:type="dxa"/>
            <w:vAlign w:val="center"/>
          </w:tcPr>
          <w:p w14:paraId="16D82E7C" w14:textId="77777777" w:rsidR="002859F4" w:rsidRPr="0033019A" w:rsidRDefault="002859F4" w:rsidP="00BF499C">
            <w:pPr>
              <w:jc w:val="center"/>
              <w:rPr>
                <w:rFonts w:cs="Arial"/>
                <w:sz w:val="18"/>
                <w:szCs w:val="18"/>
              </w:rPr>
            </w:pPr>
            <w:r w:rsidRPr="0033019A">
              <w:rPr>
                <w:rFonts w:cs="Arial"/>
                <w:sz w:val="18"/>
                <w:szCs w:val="18"/>
              </w:rPr>
              <w:t>ex</w:t>
            </w:r>
          </w:p>
          <w:p w14:paraId="7E7BF9A6" w14:textId="77777777" w:rsidR="002859F4" w:rsidRPr="0033019A" w:rsidRDefault="002859F4" w:rsidP="00BF499C">
            <w:pPr>
              <w:jc w:val="center"/>
              <w:rPr>
                <w:rFonts w:cs="Arial"/>
                <w:sz w:val="18"/>
                <w:szCs w:val="18"/>
              </w:rPr>
            </w:pPr>
            <w:r w:rsidRPr="0033019A">
              <w:rPr>
                <w:rFonts w:cs="Arial"/>
                <w:sz w:val="18"/>
                <w:szCs w:val="18"/>
              </w:rPr>
              <w:t>19 05 99</w:t>
            </w:r>
          </w:p>
        </w:tc>
        <w:tc>
          <w:tcPr>
            <w:tcW w:w="4082" w:type="dxa"/>
            <w:vAlign w:val="center"/>
          </w:tcPr>
          <w:p w14:paraId="34316F45" w14:textId="77777777" w:rsidR="002859F4" w:rsidRPr="0033019A" w:rsidRDefault="002859F4" w:rsidP="00BF499C">
            <w:pPr>
              <w:jc w:val="center"/>
              <w:rPr>
                <w:rFonts w:cs="Arial"/>
                <w:sz w:val="18"/>
                <w:szCs w:val="18"/>
              </w:rPr>
            </w:pPr>
            <w:r w:rsidRPr="0033019A">
              <w:rPr>
                <w:rFonts w:cs="Arial"/>
                <w:sz w:val="18"/>
                <w:szCs w:val="18"/>
              </w:rPr>
              <w:t xml:space="preserve">Inne niewymienione odpady – stabilizat </w:t>
            </w:r>
            <w:r w:rsidRPr="0033019A">
              <w:rPr>
                <w:rFonts w:cs="Arial"/>
                <w:i/>
                <w:sz w:val="18"/>
                <w:szCs w:val="18"/>
              </w:rPr>
              <w:t xml:space="preserve">frakcja nadsitowa pow. 20 mm (pozostałość </w:t>
            </w:r>
            <w:r w:rsidRPr="0033019A">
              <w:rPr>
                <w:rFonts w:cs="Arial"/>
                <w:i/>
                <w:sz w:val="18"/>
                <w:szCs w:val="18"/>
              </w:rPr>
              <w:br/>
              <w:t>z przesiewania, bez frakcji organicznej)</w:t>
            </w:r>
          </w:p>
        </w:tc>
        <w:tc>
          <w:tcPr>
            <w:tcW w:w="1021" w:type="dxa"/>
            <w:vAlign w:val="center"/>
          </w:tcPr>
          <w:p w14:paraId="2A299EE0" w14:textId="77777777" w:rsidR="002859F4" w:rsidRPr="0033019A" w:rsidRDefault="002859F4" w:rsidP="00BF499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20220DE" w14:textId="4E9ED93D" w:rsidR="002859F4" w:rsidRPr="0033019A" w:rsidRDefault="00BF499C" w:rsidP="00BF499C">
            <w:pPr>
              <w:jc w:val="center"/>
              <w:rPr>
                <w:rFonts w:cs="Arial"/>
                <w:sz w:val="18"/>
                <w:szCs w:val="18"/>
              </w:rPr>
            </w:pPr>
            <w:r w:rsidRPr="0033019A">
              <w:rPr>
                <w:rFonts w:cs="Arial"/>
                <w:sz w:val="18"/>
                <w:szCs w:val="18"/>
              </w:rPr>
              <w:t>8 000</w:t>
            </w:r>
          </w:p>
          <w:p w14:paraId="76B39AAB" w14:textId="77777777" w:rsidR="002859F4" w:rsidRPr="0033019A" w:rsidRDefault="002859F4" w:rsidP="00BF499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35E26B04" w14:textId="77777777" w:rsidR="00BF499C" w:rsidRPr="0033019A" w:rsidRDefault="002859F4" w:rsidP="00BF499C">
            <w:pPr>
              <w:jc w:val="center"/>
              <w:rPr>
                <w:rFonts w:cs="Arial"/>
                <w:sz w:val="18"/>
                <w:szCs w:val="18"/>
              </w:rPr>
            </w:pPr>
            <w:r w:rsidRPr="0033019A">
              <w:rPr>
                <w:rFonts w:cs="Arial"/>
                <w:sz w:val="18"/>
                <w:szCs w:val="18"/>
              </w:rPr>
              <w:t xml:space="preserve">Przesiewanie stabilizatu </w:t>
            </w:r>
            <w:r w:rsidRPr="0033019A">
              <w:rPr>
                <w:rFonts w:cs="Arial"/>
                <w:sz w:val="18"/>
                <w:szCs w:val="18"/>
              </w:rPr>
              <w:br/>
              <w:t xml:space="preserve">na sicie o oczkach 0 – 20 mm </w:t>
            </w:r>
          </w:p>
          <w:p w14:paraId="634190E6" w14:textId="1EFB9DD3" w:rsidR="002859F4" w:rsidRPr="0033019A" w:rsidRDefault="002859F4" w:rsidP="00BF499C">
            <w:pPr>
              <w:jc w:val="center"/>
              <w:rPr>
                <w:rFonts w:cs="Arial"/>
                <w:sz w:val="18"/>
                <w:szCs w:val="18"/>
              </w:rPr>
            </w:pPr>
            <w:r w:rsidRPr="0033019A">
              <w:rPr>
                <w:rFonts w:cs="Arial"/>
                <w:sz w:val="18"/>
                <w:szCs w:val="18"/>
              </w:rPr>
              <w:t>– frakcja nadsitowa pow. 20 mm</w:t>
            </w:r>
          </w:p>
          <w:p w14:paraId="6560AE48" w14:textId="77777777" w:rsidR="002859F4" w:rsidRPr="0033019A" w:rsidRDefault="002859F4" w:rsidP="00BF499C">
            <w:pPr>
              <w:jc w:val="center"/>
              <w:rPr>
                <w:rFonts w:cs="Arial"/>
                <w:sz w:val="18"/>
                <w:szCs w:val="18"/>
              </w:rPr>
            </w:pPr>
            <w:r w:rsidRPr="0033019A">
              <w:rPr>
                <w:rFonts w:cs="Arial"/>
                <w:sz w:val="18"/>
                <w:szCs w:val="18"/>
              </w:rPr>
              <w:t>- proces R12</w:t>
            </w:r>
          </w:p>
        </w:tc>
      </w:tr>
    </w:tbl>
    <w:p w14:paraId="0DFBAAF6" w14:textId="3A787019" w:rsidR="005F6865" w:rsidRPr="0033019A" w:rsidRDefault="002859F4" w:rsidP="002859F4">
      <w:pPr>
        <w:pStyle w:val="BodyText22"/>
        <w:widowControl/>
        <w:spacing w:after="120"/>
        <w:jc w:val="right"/>
        <w:rPr>
          <w:rFonts w:ascii="Arial" w:hAnsi="Arial"/>
          <w:b w:val="0"/>
          <w:szCs w:val="24"/>
        </w:rPr>
      </w:pPr>
      <w:r w:rsidRPr="0033019A">
        <w:rPr>
          <w:rFonts w:ascii="Arial" w:hAnsi="Arial"/>
          <w:b w:val="0"/>
          <w:szCs w:val="24"/>
        </w:rPr>
        <w:t>„</w:t>
      </w:r>
    </w:p>
    <w:p w14:paraId="5A2A7486" w14:textId="2168B547" w:rsidR="00DA48DC" w:rsidRPr="0033019A" w:rsidRDefault="00DA48DC" w:rsidP="00DA48DC">
      <w:pPr>
        <w:pStyle w:val="Nagwek3"/>
        <w:spacing w:before="120"/>
        <w:rPr>
          <w:b w:val="0"/>
        </w:rPr>
      </w:pPr>
      <w:r w:rsidRPr="0033019A">
        <w:rPr>
          <w:b w:val="0"/>
        </w:rPr>
        <w:t>I.14. W punkcie V</w:t>
      </w:r>
      <w:r w:rsidR="00143B03" w:rsidRPr="0033019A">
        <w:rPr>
          <w:b w:val="0"/>
        </w:rPr>
        <w:t>I</w:t>
      </w:r>
      <w:r w:rsidRPr="0033019A">
        <w:rPr>
          <w:b w:val="0"/>
        </w:rPr>
        <w:t xml:space="preserve">.1. decyzji </w:t>
      </w:r>
      <w:r w:rsidR="00143B03" w:rsidRPr="0033019A">
        <w:rPr>
          <w:b w:val="0"/>
        </w:rPr>
        <w:t>podpunkt</w:t>
      </w:r>
      <w:r w:rsidRPr="0033019A">
        <w:rPr>
          <w:b w:val="0"/>
        </w:rPr>
        <w:t xml:space="preserve"> </w:t>
      </w:r>
      <w:r w:rsidR="00143B03" w:rsidRPr="0033019A">
        <w:rPr>
          <w:b w:val="0"/>
        </w:rPr>
        <w:t xml:space="preserve">VI.1.2. </w:t>
      </w:r>
      <w:r w:rsidRPr="0033019A">
        <w:rPr>
          <w:b w:val="0"/>
        </w:rPr>
        <w:t>otrzymuje brzmienie:</w:t>
      </w:r>
    </w:p>
    <w:p w14:paraId="28112C44" w14:textId="032D89E3" w:rsidR="00143B03" w:rsidRPr="0033019A" w:rsidRDefault="00143B03" w:rsidP="00143B03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33019A">
        <w:rPr>
          <w:rFonts w:ascii="Arial" w:hAnsi="Arial" w:cs="Arial"/>
          <w:color w:val="auto"/>
        </w:rPr>
        <w:t>„VI.1.2. Miejsca i sposoby oraz rodzaj magazynowanych odpadów wytwarzanych:</w:t>
      </w:r>
    </w:p>
    <w:p w14:paraId="53BD6222" w14:textId="77777777" w:rsidR="00143B03" w:rsidRPr="0033019A" w:rsidRDefault="00143B03" w:rsidP="00143B03">
      <w:pPr>
        <w:pStyle w:val="Default"/>
        <w:jc w:val="both"/>
        <w:rPr>
          <w:rFonts w:ascii="Arial" w:hAnsi="Arial" w:cs="Arial"/>
          <w:color w:val="auto"/>
          <w:sz w:val="10"/>
        </w:rPr>
      </w:pPr>
    </w:p>
    <w:p w14:paraId="236AA2D2" w14:textId="77777777" w:rsidR="00143B03" w:rsidRPr="0033019A" w:rsidRDefault="00143B03" w:rsidP="00143B03">
      <w:pPr>
        <w:pStyle w:val="Default"/>
        <w:jc w:val="both"/>
        <w:rPr>
          <w:rFonts w:ascii="Arial" w:hAnsi="Arial" w:cs="Arial"/>
          <w:color w:val="auto"/>
          <w:sz w:val="2"/>
        </w:rPr>
      </w:pPr>
    </w:p>
    <w:p w14:paraId="4CF51E6A" w14:textId="77777777" w:rsidR="00143B03" w:rsidRPr="0033019A" w:rsidRDefault="00143B03" w:rsidP="00143B03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  <w:r w:rsidRPr="0033019A">
        <w:rPr>
          <w:rFonts w:ascii="Arial" w:hAnsi="Arial" w:cs="Arial"/>
          <w:color w:val="auto"/>
          <w:sz w:val="20"/>
          <w:szCs w:val="20"/>
        </w:rPr>
        <w:t xml:space="preserve">Tabela nr 24  </w:t>
      </w:r>
    </w:p>
    <w:p w14:paraId="729CB753" w14:textId="77777777" w:rsidR="00143B03" w:rsidRPr="0033019A" w:rsidRDefault="00143B03" w:rsidP="00143B03">
      <w:pPr>
        <w:pStyle w:val="Default"/>
        <w:jc w:val="both"/>
        <w:rPr>
          <w:rFonts w:ascii="Arial" w:hAnsi="Arial" w:cs="Arial"/>
          <w:color w:val="auto"/>
          <w:sz w:val="12"/>
          <w:szCs w:val="20"/>
        </w:rPr>
      </w:pPr>
    </w:p>
    <w:tbl>
      <w:tblPr>
        <w:tblStyle w:val="Tabela-Siatka"/>
        <w:tblW w:w="9209" w:type="dxa"/>
        <w:tblLayout w:type="fixed"/>
        <w:tblLook w:val="00A0" w:firstRow="1" w:lastRow="0" w:firstColumn="1" w:lastColumn="0" w:noHBand="0" w:noVBand="0"/>
        <w:tblCaption w:val="Miejsca i sposoby magazynowania odpadów wytwarzanych."/>
        <w:tblDescription w:val="Tabela zawiera kody odpadu, ich nazwy oraz szczegółowy sposób i miejsce magazynowania odpadów wytwarzanych."/>
      </w:tblPr>
      <w:tblGrid>
        <w:gridCol w:w="817"/>
        <w:gridCol w:w="1134"/>
        <w:gridCol w:w="2439"/>
        <w:gridCol w:w="1701"/>
        <w:gridCol w:w="3118"/>
      </w:tblGrid>
      <w:tr w:rsidR="001C0A05" w:rsidRPr="0033019A" w14:paraId="0F2DBBCE" w14:textId="77777777" w:rsidTr="003D5B32">
        <w:trPr>
          <w:tblHeader/>
        </w:trPr>
        <w:tc>
          <w:tcPr>
            <w:tcW w:w="817" w:type="dxa"/>
            <w:vAlign w:val="center"/>
          </w:tcPr>
          <w:p w14:paraId="3F69A4E6" w14:textId="2C623FF6" w:rsidR="001C0A05" w:rsidRPr="0033019A" w:rsidRDefault="001C0A05" w:rsidP="001C0A05">
            <w:pPr>
              <w:tabs>
                <w:tab w:val="left" w:pos="0"/>
              </w:tabs>
              <w:ind w:left="720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3C9184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Kod</w:t>
            </w:r>
          </w:p>
          <w:p w14:paraId="52E7ECBC" w14:textId="3EA743EE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odpadu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1E5C62C" w14:textId="77777777" w:rsidR="001C0A05" w:rsidRPr="0033019A" w:rsidRDefault="001C0A05" w:rsidP="001C0A05">
            <w:pPr>
              <w:pStyle w:val="Nagwek7"/>
              <w:spacing w:before="0"/>
              <w:jc w:val="center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</w:p>
          <w:p w14:paraId="56F04F1D" w14:textId="77777777" w:rsidR="001C0A05" w:rsidRPr="0033019A" w:rsidRDefault="001C0A05" w:rsidP="001C0A05">
            <w:pPr>
              <w:pStyle w:val="Nagwek7"/>
              <w:spacing w:before="0"/>
              <w:jc w:val="center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</w:pPr>
            <w:r w:rsidRPr="0033019A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</w:rPr>
              <w:t>Rodzaj odpadu</w:t>
            </w:r>
          </w:p>
          <w:p w14:paraId="2671D8B1" w14:textId="2F1AD4F3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3152DC15" w14:textId="75B4834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  <w:vAlign w:val="center"/>
          </w:tcPr>
          <w:p w14:paraId="73EABBA6" w14:textId="0518F13B" w:rsidR="001C0A05" w:rsidRPr="001C0A05" w:rsidRDefault="001C0A05" w:rsidP="001C0A05">
            <w:pPr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Sposób i miejsce magazynowania odpadów wytwarzanych </w:t>
            </w:r>
            <w:r w:rsidRPr="0033019A">
              <w:rPr>
                <w:rFonts w:cs="Arial"/>
                <w:sz w:val="16"/>
                <w:szCs w:val="16"/>
                <w:vertAlign w:val="superscript"/>
              </w:rPr>
              <w:t>1),2)</w:t>
            </w:r>
          </w:p>
        </w:tc>
      </w:tr>
      <w:tr w:rsidR="001C0A05" w:rsidRPr="0033019A" w14:paraId="157D83A1" w14:textId="77777777" w:rsidTr="001C0A05">
        <w:tc>
          <w:tcPr>
            <w:tcW w:w="817" w:type="dxa"/>
            <w:tcBorders>
              <w:right w:val="nil"/>
            </w:tcBorders>
            <w:vAlign w:val="center"/>
          </w:tcPr>
          <w:p w14:paraId="12C82E68" w14:textId="77777777" w:rsidR="001C0A05" w:rsidRPr="0033019A" w:rsidRDefault="001C0A05" w:rsidP="001C0A05">
            <w:pPr>
              <w:tabs>
                <w:tab w:val="left" w:pos="0"/>
              </w:tabs>
              <w:ind w:left="72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4A912F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  <w:vAlign w:val="center"/>
          </w:tcPr>
          <w:p w14:paraId="054956A4" w14:textId="53253B1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1C0A05">
              <w:rPr>
                <w:rFonts w:cs="Arial"/>
                <w:sz w:val="16"/>
                <w:szCs w:val="16"/>
              </w:rPr>
              <w:t>Odpady inne niż niebezpieczne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98D7AF0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73B22D3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0A05" w:rsidRPr="0033019A" w14:paraId="12F8817E" w14:textId="77777777" w:rsidTr="00143B03">
        <w:tc>
          <w:tcPr>
            <w:tcW w:w="817" w:type="dxa"/>
            <w:vAlign w:val="center"/>
          </w:tcPr>
          <w:p w14:paraId="51BD04B2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6A1327" w14:textId="169F362B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15 01 01</w:t>
            </w:r>
          </w:p>
        </w:tc>
        <w:tc>
          <w:tcPr>
            <w:tcW w:w="2439" w:type="dxa"/>
            <w:vAlign w:val="center"/>
          </w:tcPr>
          <w:p w14:paraId="0F6DADFD" w14:textId="74EDC2F2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605CA80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DA65CB8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523FF2A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15 i 17 - w hali sortowni </w:t>
            </w:r>
          </w:p>
          <w:p w14:paraId="7DB88F2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C59FAD5" w14:textId="7A4DF65E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 lub w formie sprasowanych beli.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71F8C61E" w14:textId="77777777" w:rsidTr="00143B03">
        <w:tc>
          <w:tcPr>
            <w:tcW w:w="817" w:type="dxa"/>
            <w:vAlign w:val="center"/>
          </w:tcPr>
          <w:p w14:paraId="688A81E9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vAlign w:val="center"/>
          </w:tcPr>
          <w:p w14:paraId="24A6AAB4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15 01 02</w:t>
            </w:r>
          </w:p>
        </w:tc>
        <w:tc>
          <w:tcPr>
            <w:tcW w:w="2439" w:type="dxa"/>
            <w:vAlign w:val="center"/>
          </w:tcPr>
          <w:p w14:paraId="28EF73D0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14:paraId="541E8351" w14:textId="7114D56E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18 - na wybetonowanym placu</w:t>
            </w:r>
          </w:p>
        </w:tc>
        <w:tc>
          <w:tcPr>
            <w:tcW w:w="3118" w:type="dxa"/>
            <w:vAlign w:val="center"/>
          </w:tcPr>
          <w:p w14:paraId="7BB1E05A" w14:textId="0ACEEDF2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 w formie sprasowanych beli. Odpady zabezpieczone będą przed wpływem czynników atmosferycznych. Miejsce magazynowania będzie opisane kodem i rodzajem magazynowanego odpadu.</w:t>
            </w:r>
          </w:p>
        </w:tc>
      </w:tr>
      <w:tr w:rsidR="001C0A05" w:rsidRPr="0033019A" w14:paraId="44F7939C" w14:textId="77777777" w:rsidTr="00143B03">
        <w:tc>
          <w:tcPr>
            <w:tcW w:w="817" w:type="dxa"/>
            <w:vAlign w:val="center"/>
          </w:tcPr>
          <w:p w14:paraId="6FD55C9D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134" w:type="dxa"/>
            <w:vAlign w:val="center"/>
          </w:tcPr>
          <w:p w14:paraId="65FD275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15 01 03</w:t>
            </w:r>
          </w:p>
          <w:p w14:paraId="674EECA4" w14:textId="504A0AB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9" w:type="dxa"/>
            <w:vAlign w:val="center"/>
          </w:tcPr>
          <w:p w14:paraId="59D9484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Opakowania z drewna</w:t>
            </w:r>
          </w:p>
        </w:tc>
        <w:tc>
          <w:tcPr>
            <w:tcW w:w="1701" w:type="dxa"/>
            <w:vAlign w:val="center"/>
          </w:tcPr>
          <w:p w14:paraId="35C8B64E" w14:textId="1A31EFD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18 - na wybetonowanym placu</w:t>
            </w:r>
          </w:p>
        </w:tc>
        <w:tc>
          <w:tcPr>
            <w:tcW w:w="3118" w:type="dxa"/>
            <w:vAlign w:val="center"/>
          </w:tcPr>
          <w:p w14:paraId="4A65F868" w14:textId="09BB56A5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 w formie sprasowanych beli. Odpady zabezpieczone będą przed wpływem czynników atmosferycznych. Miejsce magazynowania będzie opisane kodem i rodzajem magazynowanego odpadu.</w:t>
            </w:r>
          </w:p>
        </w:tc>
      </w:tr>
      <w:tr w:rsidR="001C0A05" w:rsidRPr="0033019A" w14:paraId="4B657909" w14:textId="77777777" w:rsidTr="00143B03">
        <w:tc>
          <w:tcPr>
            <w:tcW w:w="817" w:type="dxa"/>
            <w:vAlign w:val="center"/>
          </w:tcPr>
          <w:p w14:paraId="68E69BBD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134" w:type="dxa"/>
            <w:vAlign w:val="center"/>
          </w:tcPr>
          <w:p w14:paraId="71F19A38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15 01 04</w:t>
            </w:r>
          </w:p>
        </w:tc>
        <w:tc>
          <w:tcPr>
            <w:tcW w:w="2439" w:type="dxa"/>
            <w:vAlign w:val="center"/>
          </w:tcPr>
          <w:p w14:paraId="5CB63A2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Opakowania z metali</w:t>
            </w:r>
          </w:p>
        </w:tc>
        <w:tc>
          <w:tcPr>
            <w:tcW w:w="1701" w:type="dxa"/>
            <w:vAlign w:val="center"/>
          </w:tcPr>
          <w:p w14:paraId="15647226" w14:textId="073D7FE6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18 - na wybetonowanym placu</w:t>
            </w:r>
          </w:p>
        </w:tc>
        <w:tc>
          <w:tcPr>
            <w:tcW w:w="3118" w:type="dxa"/>
            <w:vAlign w:val="center"/>
          </w:tcPr>
          <w:p w14:paraId="2EF6C161" w14:textId="001C13D5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 lub w formie sprasowanych beli.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6B1E2BFF" w14:textId="77777777" w:rsidTr="00143B03">
        <w:tc>
          <w:tcPr>
            <w:tcW w:w="817" w:type="dxa"/>
            <w:vAlign w:val="center"/>
          </w:tcPr>
          <w:p w14:paraId="0EE11D19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1134" w:type="dxa"/>
            <w:vAlign w:val="center"/>
          </w:tcPr>
          <w:p w14:paraId="6D25FEDA" w14:textId="737EB996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15 01 05</w:t>
            </w:r>
          </w:p>
        </w:tc>
        <w:tc>
          <w:tcPr>
            <w:tcW w:w="2439" w:type="dxa"/>
            <w:vAlign w:val="center"/>
          </w:tcPr>
          <w:p w14:paraId="65AEE8E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Opakowania wielomateriałowe</w:t>
            </w:r>
          </w:p>
        </w:tc>
        <w:tc>
          <w:tcPr>
            <w:tcW w:w="1701" w:type="dxa"/>
            <w:vAlign w:val="center"/>
          </w:tcPr>
          <w:p w14:paraId="261F0F77" w14:textId="5D3BBC4A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18 - na wybetonowanym placu</w:t>
            </w:r>
          </w:p>
        </w:tc>
        <w:tc>
          <w:tcPr>
            <w:tcW w:w="3118" w:type="dxa"/>
            <w:vAlign w:val="center"/>
          </w:tcPr>
          <w:p w14:paraId="38C231F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 w formie sprasowanych beli. Odpady zabezpieczone będą przed wpływem czynników atmosferycznych. Miejsce magazynowania będzie opisane kodem i rodzajem magazynowanego odpadu.</w:t>
            </w:r>
          </w:p>
          <w:p w14:paraId="0E7CF70B" w14:textId="79107A2B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0A05" w:rsidRPr="0033019A" w14:paraId="6D297348" w14:textId="77777777" w:rsidTr="00143B03">
        <w:tc>
          <w:tcPr>
            <w:tcW w:w="817" w:type="dxa"/>
            <w:vAlign w:val="center"/>
          </w:tcPr>
          <w:p w14:paraId="7F8ACF04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6..</w:t>
            </w:r>
          </w:p>
        </w:tc>
        <w:tc>
          <w:tcPr>
            <w:tcW w:w="1134" w:type="dxa"/>
            <w:vAlign w:val="center"/>
          </w:tcPr>
          <w:p w14:paraId="557595E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15 01 07</w:t>
            </w:r>
          </w:p>
          <w:p w14:paraId="0B34D68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9" w:type="dxa"/>
            <w:vAlign w:val="center"/>
          </w:tcPr>
          <w:p w14:paraId="051789B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1C0258D7" w14:textId="2A8B714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1 - na wybetonowanym placu</w:t>
            </w:r>
          </w:p>
        </w:tc>
        <w:tc>
          <w:tcPr>
            <w:tcW w:w="3118" w:type="dxa"/>
            <w:vAlign w:val="center"/>
          </w:tcPr>
          <w:p w14:paraId="0AEE25B6" w14:textId="370F52D4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 lub w formie sprasowanych beli.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590C6B7D" w14:textId="77777777" w:rsidTr="00143B03">
        <w:tc>
          <w:tcPr>
            <w:tcW w:w="817" w:type="dxa"/>
            <w:vAlign w:val="center"/>
          </w:tcPr>
          <w:p w14:paraId="6A388BE3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5B71B0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15 01 09</w:t>
            </w:r>
          </w:p>
        </w:tc>
        <w:tc>
          <w:tcPr>
            <w:tcW w:w="2439" w:type="dxa"/>
            <w:vAlign w:val="center"/>
          </w:tcPr>
          <w:p w14:paraId="4D2527D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Opakowania z tekstyliów</w:t>
            </w:r>
          </w:p>
        </w:tc>
        <w:tc>
          <w:tcPr>
            <w:tcW w:w="1701" w:type="dxa"/>
            <w:vAlign w:val="center"/>
          </w:tcPr>
          <w:p w14:paraId="547B3A6B" w14:textId="560EBBF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4E21B4C4" w14:textId="5FC8C405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10,11 - w hali sortowni</w:t>
            </w:r>
          </w:p>
        </w:tc>
        <w:tc>
          <w:tcPr>
            <w:tcW w:w="3118" w:type="dxa"/>
            <w:vAlign w:val="center"/>
          </w:tcPr>
          <w:p w14:paraId="46E1A1E3" w14:textId="5013BB1F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 lub w formie sprasowanych beli.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1DA63504" w14:textId="77777777" w:rsidTr="00143B03">
        <w:trPr>
          <w:trHeight w:val="798"/>
        </w:trPr>
        <w:tc>
          <w:tcPr>
            <w:tcW w:w="817" w:type="dxa"/>
            <w:vAlign w:val="center"/>
          </w:tcPr>
          <w:p w14:paraId="4C847513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1134" w:type="dxa"/>
            <w:vAlign w:val="center"/>
          </w:tcPr>
          <w:p w14:paraId="108C2B81" w14:textId="77777777" w:rsidR="001C0A05" w:rsidRPr="0033019A" w:rsidRDefault="001C0A05" w:rsidP="001C0A05">
            <w:pPr>
              <w:ind w:hanging="1"/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15 02 03</w:t>
            </w:r>
          </w:p>
        </w:tc>
        <w:tc>
          <w:tcPr>
            <w:tcW w:w="2439" w:type="dxa"/>
            <w:vAlign w:val="center"/>
          </w:tcPr>
          <w:p w14:paraId="6C6D9FE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Sorbenty, materiały filtracyjne, tkaniny do wycierania (np. szmaty, ścierki) i ubrania ochronne inne niż wymienione</w:t>
            </w:r>
          </w:p>
          <w:p w14:paraId="449CF31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w 15 02 02</w:t>
            </w:r>
          </w:p>
        </w:tc>
        <w:tc>
          <w:tcPr>
            <w:tcW w:w="1701" w:type="dxa"/>
            <w:vAlign w:val="center"/>
          </w:tcPr>
          <w:p w14:paraId="48CD634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59425418" w14:textId="3B230C93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10,11 - na wybetonowanym placu</w:t>
            </w:r>
          </w:p>
        </w:tc>
        <w:tc>
          <w:tcPr>
            <w:tcW w:w="3118" w:type="dxa"/>
            <w:vAlign w:val="center"/>
          </w:tcPr>
          <w:p w14:paraId="60A10E1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selektywnie w pojemnikach. Odpady zabezpieczone będą przed wpływem czynników atmosferycznych. Miejsce magazynowania będzie opisane kodem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rodzajem magazynowanego odpadu.</w:t>
            </w:r>
          </w:p>
        </w:tc>
      </w:tr>
      <w:tr w:rsidR="001C0A05" w:rsidRPr="0033019A" w14:paraId="4BBA4526" w14:textId="77777777" w:rsidTr="00143B03">
        <w:tc>
          <w:tcPr>
            <w:tcW w:w="817" w:type="dxa"/>
            <w:vAlign w:val="center"/>
          </w:tcPr>
          <w:p w14:paraId="0C4C97D3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69240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16 01 03</w:t>
            </w:r>
          </w:p>
        </w:tc>
        <w:tc>
          <w:tcPr>
            <w:tcW w:w="2439" w:type="dxa"/>
            <w:vAlign w:val="center"/>
          </w:tcPr>
          <w:p w14:paraId="39114C1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3EB3CDA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213B0BE2" w14:textId="12E5A45D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10,11 - na wybetonowanym placu</w:t>
            </w:r>
          </w:p>
        </w:tc>
        <w:tc>
          <w:tcPr>
            <w:tcW w:w="3118" w:type="dxa"/>
            <w:vAlign w:val="center"/>
          </w:tcPr>
          <w:p w14:paraId="7143A91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 w stosach.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2E01A6DD" w14:textId="77777777" w:rsidTr="00143B03">
        <w:tc>
          <w:tcPr>
            <w:tcW w:w="817" w:type="dxa"/>
            <w:vAlign w:val="center"/>
          </w:tcPr>
          <w:p w14:paraId="43FB9766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EC00A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16 02 14</w:t>
            </w:r>
          </w:p>
        </w:tc>
        <w:tc>
          <w:tcPr>
            <w:tcW w:w="2439" w:type="dxa"/>
            <w:vAlign w:val="center"/>
          </w:tcPr>
          <w:p w14:paraId="2D9944A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Zużyte urządzenia inne niż wymienione w 16 02 09 </w:t>
            </w:r>
            <w:r w:rsidRPr="0033019A">
              <w:rPr>
                <w:rFonts w:cs="Arial"/>
                <w:sz w:val="16"/>
                <w:szCs w:val="16"/>
              </w:rPr>
              <w:br/>
              <w:t>do 16 02 13</w:t>
            </w:r>
          </w:p>
        </w:tc>
        <w:tc>
          <w:tcPr>
            <w:tcW w:w="1701" w:type="dxa"/>
            <w:vAlign w:val="center"/>
          </w:tcPr>
          <w:p w14:paraId="6BEAB09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584DA4F" w14:textId="6B491772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</w:t>
            </w:r>
          </w:p>
          <w:p w14:paraId="74B7D98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w hali sortowni</w:t>
            </w:r>
          </w:p>
          <w:p w14:paraId="4C21A95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6ABE9FB4" w14:textId="22A12A52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 w pojemnikach.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09DD7397" w14:textId="77777777" w:rsidTr="00143B03">
        <w:tc>
          <w:tcPr>
            <w:tcW w:w="817" w:type="dxa"/>
            <w:vAlign w:val="center"/>
          </w:tcPr>
          <w:p w14:paraId="106B4A66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11E3E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 16 02 16</w:t>
            </w:r>
          </w:p>
        </w:tc>
        <w:tc>
          <w:tcPr>
            <w:tcW w:w="2439" w:type="dxa"/>
            <w:vAlign w:val="center"/>
          </w:tcPr>
          <w:p w14:paraId="7F6C75E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Elementy usunięte </w:t>
            </w:r>
            <w:r w:rsidRPr="0033019A">
              <w:rPr>
                <w:rFonts w:cs="Arial"/>
                <w:sz w:val="16"/>
                <w:szCs w:val="16"/>
              </w:rPr>
              <w:br/>
              <w:t>z zużytych urządzeń inne niż wymienione w 16 02 15</w:t>
            </w:r>
          </w:p>
        </w:tc>
        <w:tc>
          <w:tcPr>
            <w:tcW w:w="1701" w:type="dxa"/>
            <w:vAlign w:val="center"/>
          </w:tcPr>
          <w:p w14:paraId="7EF522A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12EC762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</w:t>
            </w:r>
          </w:p>
          <w:p w14:paraId="2AA3F11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w hali sortowni</w:t>
            </w:r>
          </w:p>
          <w:p w14:paraId="32B5975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63F0042F" w14:textId="75441679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 w pojemnikach. Miejsce magazynowania będzie opisane kodem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rodzajem magazynowanego odpadu.</w:t>
            </w:r>
          </w:p>
        </w:tc>
      </w:tr>
      <w:tr w:rsidR="001C0A05" w:rsidRPr="0033019A" w14:paraId="48220602" w14:textId="77777777" w:rsidTr="00143B03">
        <w:tc>
          <w:tcPr>
            <w:tcW w:w="817" w:type="dxa"/>
            <w:vAlign w:val="center"/>
          </w:tcPr>
          <w:p w14:paraId="0FA82CA5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C55FA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16 06 05</w:t>
            </w:r>
          </w:p>
        </w:tc>
        <w:tc>
          <w:tcPr>
            <w:tcW w:w="2439" w:type="dxa"/>
            <w:vAlign w:val="center"/>
          </w:tcPr>
          <w:p w14:paraId="4BF4505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Inne baterie i akumulatory</w:t>
            </w:r>
          </w:p>
        </w:tc>
        <w:tc>
          <w:tcPr>
            <w:tcW w:w="1701" w:type="dxa"/>
            <w:vAlign w:val="center"/>
          </w:tcPr>
          <w:p w14:paraId="6E63EA52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</w:t>
            </w:r>
          </w:p>
          <w:p w14:paraId="0A21412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w hali sortowni</w:t>
            </w:r>
          </w:p>
          <w:p w14:paraId="625B836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56C55BD" w14:textId="2CB4D4D3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 w kwasoodpornych pojemnikach. Miejsce magazynowania będzie opisane kodem i rodzajem magazynowanego odpadu.</w:t>
            </w:r>
          </w:p>
        </w:tc>
      </w:tr>
      <w:tr w:rsidR="001C0A05" w:rsidRPr="0033019A" w14:paraId="51670CA2" w14:textId="77777777" w:rsidTr="00143B03">
        <w:tc>
          <w:tcPr>
            <w:tcW w:w="817" w:type="dxa"/>
            <w:vAlign w:val="center"/>
          </w:tcPr>
          <w:p w14:paraId="5C4D461A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87494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17 01 01</w:t>
            </w:r>
          </w:p>
        </w:tc>
        <w:tc>
          <w:tcPr>
            <w:tcW w:w="2439" w:type="dxa"/>
            <w:vAlign w:val="center"/>
          </w:tcPr>
          <w:p w14:paraId="30142AD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betonu oraz gruz betonowy z rozbiórek </w:t>
            </w:r>
            <w:r w:rsidRPr="0033019A">
              <w:rPr>
                <w:rFonts w:cs="Arial"/>
                <w:sz w:val="16"/>
                <w:szCs w:val="16"/>
              </w:rPr>
              <w:br/>
              <w:t>i remontów</w:t>
            </w:r>
          </w:p>
        </w:tc>
        <w:tc>
          <w:tcPr>
            <w:tcW w:w="1701" w:type="dxa"/>
            <w:vAlign w:val="center"/>
          </w:tcPr>
          <w:p w14:paraId="51834A4D" w14:textId="7BABCCD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10 - na wybetonowanym placu</w:t>
            </w:r>
          </w:p>
        </w:tc>
        <w:tc>
          <w:tcPr>
            <w:tcW w:w="3118" w:type="dxa"/>
            <w:vAlign w:val="center"/>
          </w:tcPr>
          <w:p w14:paraId="340F7E24" w14:textId="0EB2EAF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0785CB4D" w14:textId="77777777" w:rsidTr="00143B03">
        <w:tc>
          <w:tcPr>
            <w:tcW w:w="817" w:type="dxa"/>
            <w:vAlign w:val="center"/>
          </w:tcPr>
          <w:p w14:paraId="795C8FB8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02831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17 01 02</w:t>
            </w:r>
          </w:p>
        </w:tc>
        <w:tc>
          <w:tcPr>
            <w:tcW w:w="2439" w:type="dxa"/>
            <w:vAlign w:val="center"/>
          </w:tcPr>
          <w:p w14:paraId="4E6D311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Gruz ceglany</w:t>
            </w:r>
          </w:p>
        </w:tc>
        <w:tc>
          <w:tcPr>
            <w:tcW w:w="1701" w:type="dxa"/>
            <w:vAlign w:val="center"/>
          </w:tcPr>
          <w:p w14:paraId="18982CFF" w14:textId="68C92C1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10 - na wybetonowanym placu</w:t>
            </w:r>
          </w:p>
        </w:tc>
        <w:tc>
          <w:tcPr>
            <w:tcW w:w="3118" w:type="dxa"/>
            <w:vAlign w:val="center"/>
          </w:tcPr>
          <w:p w14:paraId="0AAF70C4" w14:textId="3434BD0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37A63E9B" w14:textId="77777777" w:rsidTr="00143B03">
        <w:tc>
          <w:tcPr>
            <w:tcW w:w="817" w:type="dxa"/>
            <w:vAlign w:val="center"/>
          </w:tcPr>
          <w:p w14:paraId="32D4F003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086EE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17 01 03</w:t>
            </w:r>
          </w:p>
        </w:tc>
        <w:tc>
          <w:tcPr>
            <w:tcW w:w="2439" w:type="dxa"/>
            <w:vAlign w:val="center"/>
          </w:tcPr>
          <w:p w14:paraId="14940052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innych materiałów ceramicznych i wyposażenia</w:t>
            </w:r>
          </w:p>
        </w:tc>
        <w:tc>
          <w:tcPr>
            <w:tcW w:w="1701" w:type="dxa"/>
            <w:vAlign w:val="center"/>
          </w:tcPr>
          <w:p w14:paraId="155D0656" w14:textId="425093D8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10 - na wybetonowanym placu</w:t>
            </w:r>
          </w:p>
        </w:tc>
        <w:tc>
          <w:tcPr>
            <w:tcW w:w="3118" w:type="dxa"/>
            <w:vAlign w:val="center"/>
          </w:tcPr>
          <w:p w14:paraId="2C0785D6" w14:textId="4E115AF1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407B7DD3" w14:textId="77777777" w:rsidTr="00143B03">
        <w:tc>
          <w:tcPr>
            <w:tcW w:w="817" w:type="dxa"/>
            <w:vAlign w:val="center"/>
          </w:tcPr>
          <w:p w14:paraId="7FBC8E4E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AC49E8" w14:textId="3AADC839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17 04 05</w:t>
            </w:r>
          </w:p>
        </w:tc>
        <w:tc>
          <w:tcPr>
            <w:tcW w:w="2439" w:type="dxa"/>
            <w:vAlign w:val="center"/>
          </w:tcPr>
          <w:p w14:paraId="0F9C47F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Żelazo i stal</w:t>
            </w:r>
          </w:p>
        </w:tc>
        <w:tc>
          <w:tcPr>
            <w:tcW w:w="1701" w:type="dxa"/>
            <w:vAlign w:val="center"/>
          </w:tcPr>
          <w:p w14:paraId="79826E61" w14:textId="60EFF91A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13</w:t>
            </w:r>
          </w:p>
          <w:p w14:paraId="1BD1654B" w14:textId="3673323A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 - w hali sortowni oraz</w:t>
            </w:r>
          </w:p>
          <w:p w14:paraId="4B27B102" w14:textId="3A9AFB2E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kontener - na wybetonowanym placu</w:t>
            </w:r>
          </w:p>
        </w:tc>
        <w:tc>
          <w:tcPr>
            <w:tcW w:w="3118" w:type="dxa"/>
            <w:vAlign w:val="center"/>
          </w:tcPr>
          <w:p w14:paraId="4CBE6D7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502A27F8" w14:textId="77777777" w:rsidTr="00143B03">
        <w:trPr>
          <w:trHeight w:val="985"/>
        </w:trPr>
        <w:tc>
          <w:tcPr>
            <w:tcW w:w="817" w:type="dxa"/>
            <w:vAlign w:val="center"/>
          </w:tcPr>
          <w:p w14:paraId="5C96D594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8C650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19 05 01</w:t>
            </w:r>
          </w:p>
        </w:tc>
        <w:tc>
          <w:tcPr>
            <w:tcW w:w="2439" w:type="dxa"/>
            <w:vAlign w:val="center"/>
          </w:tcPr>
          <w:p w14:paraId="220BDA3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Nieprzekompostowane frakcje odpadów komunalnych </w:t>
            </w:r>
            <w:r w:rsidRPr="0033019A">
              <w:rPr>
                <w:rFonts w:cs="Arial"/>
                <w:sz w:val="16"/>
                <w:szCs w:val="16"/>
              </w:rPr>
              <w:br/>
              <w:t>i podobnych</w:t>
            </w:r>
          </w:p>
        </w:tc>
        <w:tc>
          <w:tcPr>
            <w:tcW w:w="1701" w:type="dxa"/>
            <w:vAlign w:val="center"/>
          </w:tcPr>
          <w:p w14:paraId="0D1654E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Wybetonowany plac</w:t>
            </w:r>
          </w:p>
          <w:p w14:paraId="2CC3B088" w14:textId="0E1B666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do kompostowania odpadów ulegających biodegradacji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bioodpadów</w:t>
            </w:r>
          </w:p>
        </w:tc>
        <w:tc>
          <w:tcPr>
            <w:tcW w:w="3118" w:type="dxa"/>
            <w:vAlign w:val="center"/>
          </w:tcPr>
          <w:p w14:paraId="6A5814F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formie pryzmy. Miejsce magazynowania będzie wydzielone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opisane kodem i rodzajem magazynowanego odpadu</w:t>
            </w:r>
          </w:p>
        </w:tc>
      </w:tr>
      <w:tr w:rsidR="001C0A05" w:rsidRPr="0033019A" w14:paraId="637A5993" w14:textId="77777777" w:rsidTr="00143B03">
        <w:tc>
          <w:tcPr>
            <w:tcW w:w="817" w:type="dxa"/>
            <w:vAlign w:val="center"/>
          </w:tcPr>
          <w:p w14:paraId="7C4C2ACF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133F9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19 05 03</w:t>
            </w:r>
          </w:p>
        </w:tc>
        <w:tc>
          <w:tcPr>
            <w:tcW w:w="2439" w:type="dxa"/>
            <w:vAlign w:val="center"/>
          </w:tcPr>
          <w:p w14:paraId="513A98C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Kompost nieodpowiadający wymaganiom (nienadający się do wykorzystania jako nawóz) Frakcja podsitowa organiczna 0 – 20 mm oraz frakcja po procesie kompostowania R3</w:t>
            </w:r>
          </w:p>
          <w:p w14:paraId="2A7C199E" w14:textId="7F7BD44A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20DCB0" w14:textId="4375B97D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Tunele hali dojrzewania</w:t>
            </w:r>
          </w:p>
        </w:tc>
        <w:tc>
          <w:tcPr>
            <w:tcW w:w="3118" w:type="dxa"/>
            <w:vAlign w:val="center"/>
          </w:tcPr>
          <w:p w14:paraId="20BF3C5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formie pryzmy. Miejsce magazynowania będzie wydzielone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opisane kodem i rodzajem magazynowanego odpadu</w:t>
            </w:r>
          </w:p>
        </w:tc>
      </w:tr>
      <w:tr w:rsidR="001C0A05" w:rsidRPr="0033019A" w14:paraId="2572DC56" w14:textId="77777777" w:rsidTr="00143B03">
        <w:tc>
          <w:tcPr>
            <w:tcW w:w="817" w:type="dxa"/>
            <w:vAlign w:val="center"/>
          </w:tcPr>
          <w:p w14:paraId="67CB4E4B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8770A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4FFAB07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19 05 03</w:t>
            </w:r>
          </w:p>
        </w:tc>
        <w:tc>
          <w:tcPr>
            <w:tcW w:w="2439" w:type="dxa"/>
            <w:vAlign w:val="center"/>
          </w:tcPr>
          <w:p w14:paraId="5F504C0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Kompost nieodpowiadający wymaganiom (nienadający się do wykorzystania) wytworzony </w:t>
            </w:r>
            <w:r w:rsidRPr="0033019A">
              <w:rPr>
                <w:rFonts w:cs="Arial"/>
                <w:sz w:val="16"/>
                <w:szCs w:val="16"/>
              </w:rPr>
              <w:br/>
              <w:t>z odpadów zielonych i innych bioodpadów zbieranych selektywnie</w:t>
            </w:r>
          </w:p>
        </w:tc>
        <w:tc>
          <w:tcPr>
            <w:tcW w:w="1701" w:type="dxa"/>
            <w:vAlign w:val="center"/>
          </w:tcPr>
          <w:p w14:paraId="77A0B60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Wybetonowany plac</w:t>
            </w:r>
          </w:p>
          <w:p w14:paraId="5C914649" w14:textId="6B752754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do kompostowania odpadów ulegających biodegradacji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bioodpadów</w:t>
            </w:r>
          </w:p>
        </w:tc>
        <w:tc>
          <w:tcPr>
            <w:tcW w:w="3118" w:type="dxa"/>
            <w:vAlign w:val="center"/>
          </w:tcPr>
          <w:p w14:paraId="4C42458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formie pryzmy. Miejsce magazynowania będzie wydzielone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opisane kodem i rodzajem magazynowanego odpadu</w:t>
            </w:r>
          </w:p>
        </w:tc>
      </w:tr>
      <w:tr w:rsidR="001C0A05" w:rsidRPr="0033019A" w14:paraId="1BA4A67C" w14:textId="77777777" w:rsidTr="00143B03">
        <w:trPr>
          <w:trHeight w:val="983"/>
        </w:trPr>
        <w:tc>
          <w:tcPr>
            <w:tcW w:w="817" w:type="dxa"/>
            <w:vAlign w:val="center"/>
          </w:tcPr>
          <w:p w14:paraId="427B85DD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CB591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19 05 99</w:t>
            </w:r>
          </w:p>
        </w:tc>
        <w:tc>
          <w:tcPr>
            <w:tcW w:w="2439" w:type="dxa"/>
            <w:vAlign w:val="center"/>
          </w:tcPr>
          <w:p w14:paraId="6F2566BF" w14:textId="3FF16954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Inne nie wymienione odpady (stabilizat)</w:t>
            </w:r>
          </w:p>
        </w:tc>
        <w:tc>
          <w:tcPr>
            <w:tcW w:w="1701" w:type="dxa"/>
            <w:vAlign w:val="center"/>
          </w:tcPr>
          <w:p w14:paraId="22256491" w14:textId="1EA1E399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Tunele hali stabilizacji tlenowej  i hali dojrzewania</w:t>
            </w:r>
          </w:p>
        </w:tc>
        <w:tc>
          <w:tcPr>
            <w:tcW w:w="3118" w:type="dxa"/>
            <w:vAlign w:val="center"/>
          </w:tcPr>
          <w:p w14:paraId="0F8FD32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formie pryzmy. Miejsce magazynowania będzie wydzielone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opisane kodem i rodzajem magazynowanego odpadu</w:t>
            </w:r>
          </w:p>
        </w:tc>
      </w:tr>
      <w:tr w:rsidR="001C0A05" w:rsidRPr="0033019A" w14:paraId="1E94DE3B" w14:textId="77777777" w:rsidTr="00143B03">
        <w:trPr>
          <w:trHeight w:val="1004"/>
        </w:trPr>
        <w:tc>
          <w:tcPr>
            <w:tcW w:w="817" w:type="dxa"/>
            <w:vAlign w:val="center"/>
          </w:tcPr>
          <w:p w14:paraId="1693ADAE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7A9C64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CCE7A4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6836AAD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19 05 99</w:t>
            </w:r>
          </w:p>
        </w:tc>
        <w:tc>
          <w:tcPr>
            <w:tcW w:w="2439" w:type="dxa"/>
            <w:vAlign w:val="center"/>
          </w:tcPr>
          <w:p w14:paraId="1446111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niewymienione odpady – stabilizat frakcja nadsitowa pow. 20 mm (pozostałość </w:t>
            </w:r>
            <w:r w:rsidRPr="0033019A">
              <w:rPr>
                <w:rFonts w:cs="Arial"/>
                <w:sz w:val="16"/>
                <w:szCs w:val="16"/>
              </w:rPr>
              <w:br/>
              <w:t>z przesiewania, bez frakcji organicznej)</w:t>
            </w:r>
          </w:p>
        </w:tc>
        <w:tc>
          <w:tcPr>
            <w:tcW w:w="1701" w:type="dxa"/>
            <w:vAlign w:val="center"/>
          </w:tcPr>
          <w:p w14:paraId="56338B0F" w14:textId="5850264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Tunele hali dojrzewania</w:t>
            </w:r>
          </w:p>
        </w:tc>
        <w:tc>
          <w:tcPr>
            <w:tcW w:w="3118" w:type="dxa"/>
            <w:vAlign w:val="center"/>
          </w:tcPr>
          <w:p w14:paraId="126A99A4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formie pryzmy. Miejsce magazynowania będzie wydzielone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opisane kodem i rodzajem magazynowanego odpadu</w:t>
            </w:r>
          </w:p>
        </w:tc>
      </w:tr>
      <w:tr w:rsidR="001C0A05" w:rsidRPr="0033019A" w14:paraId="11D52354" w14:textId="77777777" w:rsidTr="00143B03">
        <w:tc>
          <w:tcPr>
            <w:tcW w:w="817" w:type="dxa"/>
            <w:vAlign w:val="center"/>
          </w:tcPr>
          <w:p w14:paraId="501E3302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97A8B2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19 12 01</w:t>
            </w:r>
          </w:p>
        </w:tc>
        <w:tc>
          <w:tcPr>
            <w:tcW w:w="2439" w:type="dxa"/>
            <w:vAlign w:val="center"/>
          </w:tcPr>
          <w:p w14:paraId="222F8DC2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Papier i tektura</w:t>
            </w:r>
          </w:p>
        </w:tc>
        <w:tc>
          <w:tcPr>
            <w:tcW w:w="1701" w:type="dxa"/>
            <w:vAlign w:val="center"/>
          </w:tcPr>
          <w:p w14:paraId="528F3F9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51DF8A40" w14:textId="5C86D1CD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10,11 - na wybetonowanym placu</w:t>
            </w:r>
          </w:p>
        </w:tc>
        <w:tc>
          <w:tcPr>
            <w:tcW w:w="3118" w:type="dxa"/>
            <w:vAlign w:val="center"/>
          </w:tcPr>
          <w:p w14:paraId="07C7AA1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359F9B0C" w14:textId="77777777" w:rsidTr="00143B03">
        <w:tc>
          <w:tcPr>
            <w:tcW w:w="817" w:type="dxa"/>
            <w:vAlign w:val="center"/>
          </w:tcPr>
          <w:p w14:paraId="38B9015E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76414D" w14:textId="4D42451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19 12 02</w:t>
            </w:r>
          </w:p>
        </w:tc>
        <w:tc>
          <w:tcPr>
            <w:tcW w:w="2439" w:type="dxa"/>
            <w:vAlign w:val="center"/>
          </w:tcPr>
          <w:p w14:paraId="4FB3EBC2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Metale żelazne</w:t>
            </w:r>
          </w:p>
        </w:tc>
        <w:tc>
          <w:tcPr>
            <w:tcW w:w="1701" w:type="dxa"/>
            <w:vAlign w:val="center"/>
          </w:tcPr>
          <w:p w14:paraId="129145C4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51FFB6AF" w14:textId="272FE9C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13,18 – w hali sortowni oraz na </w:t>
            </w:r>
            <w:r w:rsidRPr="0033019A">
              <w:rPr>
                <w:rFonts w:cs="Arial"/>
                <w:sz w:val="16"/>
                <w:szCs w:val="16"/>
              </w:rPr>
              <w:lastRenderedPageBreak/>
              <w:t>wybetonowanym placu</w:t>
            </w:r>
          </w:p>
        </w:tc>
        <w:tc>
          <w:tcPr>
            <w:tcW w:w="3118" w:type="dxa"/>
            <w:vAlign w:val="center"/>
          </w:tcPr>
          <w:p w14:paraId="3CBCE4BA" w14:textId="114698CB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lastRenderedPageBreak/>
              <w:t xml:space="preserve">Odpady magazynowane będą selektywnie, luzem. Odpady zabezpieczone będą przed wpływem czynników atmosferycznych. Miejsce </w:t>
            </w:r>
            <w:r w:rsidRPr="0033019A">
              <w:rPr>
                <w:rFonts w:cs="Arial"/>
                <w:sz w:val="16"/>
                <w:szCs w:val="16"/>
              </w:rPr>
              <w:lastRenderedPageBreak/>
              <w:t>magazynowania będzie opisane kodem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rodzajem magazynowanego odpadu.</w:t>
            </w:r>
          </w:p>
        </w:tc>
      </w:tr>
      <w:tr w:rsidR="001C0A05" w:rsidRPr="0033019A" w14:paraId="535D8582" w14:textId="77777777" w:rsidTr="00143B03">
        <w:tc>
          <w:tcPr>
            <w:tcW w:w="817" w:type="dxa"/>
            <w:vAlign w:val="center"/>
          </w:tcPr>
          <w:p w14:paraId="470BEF47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E7616B" w14:textId="0A2DA03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19 12 03</w:t>
            </w:r>
          </w:p>
        </w:tc>
        <w:tc>
          <w:tcPr>
            <w:tcW w:w="2439" w:type="dxa"/>
            <w:vAlign w:val="center"/>
          </w:tcPr>
          <w:p w14:paraId="5A910B8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Metale nieżelazne</w:t>
            </w:r>
          </w:p>
        </w:tc>
        <w:tc>
          <w:tcPr>
            <w:tcW w:w="1701" w:type="dxa"/>
            <w:vAlign w:val="center"/>
          </w:tcPr>
          <w:p w14:paraId="4F8A492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79428A88" w14:textId="3B8B0044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13,18 – w hali sortowni oraz na wybetonowanym placu</w:t>
            </w:r>
          </w:p>
        </w:tc>
        <w:tc>
          <w:tcPr>
            <w:tcW w:w="3118" w:type="dxa"/>
            <w:vAlign w:val="center"/>
          </w:tcPr>
          <w:p w14:paraId="35748D4D" w14:textId="5C606DB3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luzem. Odpady zabezpieczone będą przed wpływem czynników atmosferycznych. Miejsce magazynowania będzie opisane kodem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rodzajem magazynowanego odpadu.</w:t>
            </w:r>
          </w:p>
        </w:tc>
      </w:tr>
      <w:tr w:rsidR="001C0A05" w:rsidRPr="0033019A" w14:paraId="6DA27F52" w14:textId="77777777" w:rsidTr="00143B03">
        <w:tc>
          <w:tcPr>
            <w:tcW w:w="817" w:type="dxa"/>
            <w:vAlign w:val="center"/>
          </w:tcPr>
          <w:p w14:paraId="45D7B174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BF9830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19 12 04</w:t>
            </w:r>
          </w:p>
        </w:tc>
        <w:tc>
          <w:tcPr>
            <w:tcW w:w="2439" w:type="dxa"/>
            <w:vAlign w:val="center"/>
          </w:tcPr>
          <w:p w14:paraId="173E5C9B" w14:textId="77777777" w:rsidR="001C0A05" w:rsidRPr="0033019A" w:rsidRDefault="001C0A05" w:rsidP="001C0A0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Tworzywa sztuczne i guma</w:t>
            </w:r>
          </w:p>
        </w:tc>
        <w:tc>
          <w:tcPr>
            <w:tcW w:w="1701" w:type="dxa"/>
            <w:vAlign w:val="center"/>
          </w:tcPr>
          <w:p w14:paraId="1F437797" w14:textId="6BE0731A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Boks nr 13 – w hali sortowni </w:t>
            </w:r>
          </w:p>
        </w:tc>
        <w:tc>
          <w:tcPr>
            <w:tcW w:w="3118" w:type="dxa"/>
            <w:vAlign w:val="center"/>
          </w:tcPr>
          <w:p w14:paraId="59460108" w14:textId="559C749E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luzem. Odpady zabezpieczone będą przed wpływem czynników atmosferycznych. Miejsce magazynowania będzie opisane kodem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rodzajem magazynowanego odpadu.</w:t>
            </w:r>
          </w:p>
        </w:tc>
      </w:tr>
      <w:tr w:rsidR="001C0A05" w:rsidRPr="0033019A" w14:paraId="78343984" w14:textId="77777777" w:rsidTr="00143B03">
        <w:tc>
          <w:tcPr>
            <w:tcW w:w="817" w:type="dxa"/>
            <w:vAlign w:val="center"/>
          </w:tcPr>
          <w:p w14:paraId="0DFB70D1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23B781" w14:textId="708820F1" w:rsidR="001C0A05" w:rsidRPr="0033019A" w:rsidRDefault="001C0A05" w:rsidP="001C0A05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19 12 05</w:t>
            </w:r>
          </w:p>
        </w:tc>
        <w:tc>
          <w:tcPr>
            <w:tcW w:w="2439" w:type="dxa"/>
            <w:vAlign w:val="center"/>
          </w:tcPr>
          <w:p w14:paraId="2F437E78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Szkło</w:t>
            </w:r>
          </w:p>
        </w:tc>
        <w:tc>
          <w:tcPr>
            <w:tcW w:w="1701" w:type="dxa"/>
            <w:vAlign w:val="center"/>
          </w:tcPr>
          <w:p w14:paraId="02E1DF6C" w14:textId="3BEC76E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Boks nr 13 – w hali sortowni </w:t>
            </w:r>
          </w:p>
          <w:p w14:paraId="2E44D75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437EF2C5" w14:textId="74545B6D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73B734C9" w14:textId="77777777" w:rsidTr="00143B03">
        <w:tc>
          <w:tcPr>
            <w:tcW w:w="817" w:type="dxa"/>
            <w:vAlign w:val="center"/>
          </w:tcPr>
          <w:p w14:paraId="068F87E0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5C46D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19 12 07</w:t>
            </w:r>
          </w:p>
        </w:tc>
        <w:tc>
          <w:tcPr>
            <w:tcW w:w="2439" w:type="dxa"/>
            <w:vAlign w:val="center"/>
          </w:tcPr>
          <w:p w14:paraId="2E173F6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Drewno inne niż wymienione </w:t>
            </w:r>
            <w:r w:rsidRPr="0033019A">
              <w:rPr>
                <w:rFonts w:cs="Arial"/>
                <w:sz w:val="16"/>
                <w:szCs w:val="16"/>
              </w:rPr>
              <w:br/>
              <w:t>w 19 12 06</w:t>
            </w:r>
          </w:p>
        </w:tc>
        <w:tc>
          <w:tcPr>
            <w:tcW w:w="1701" w:type="dxa"/>
            <w:vAlign w:val="center"/>
          </w:tcPr>
          <w:p w14:paraId="1CB29D0E" w14:textId="10AEFA04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Boks nr 10 - na wybetonowanym placu </w:t>
            </w:r>
          </w:p>
        </w:tc>
        <w:tc>
          <w:tcPr>
            <w:tcW w:w="3118" w:type="dxa"/>
            <w:vAlign w:val="center"/>
          </w:tcPr>
          <w:p w14:paraId="2CCDF185" w14:textId="5C20323A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4D9A4FB6" w14:textId="77777777" w:rsidTr="00143B03">
        <w:tc>
          <w:tcPr>
            <w:tcW w:w="817" w:type="dxa"/>
            <w:vAlign w:val="center"/>
          </w:tcPr>
          <w:p w14:paraId="5670E912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AA40A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19 12 08</w:t>
            </w:r>
          </w:p>
        </w:tc>
        <w:tc>
          <w:tcPr>
            <w:tcW w:w="2439" w:type="dxa"/>
            <w:vAlign w:val="center"/>
          </w:tcPr>
          <w:p w14:paraId="527F8D8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Tekstylia</w:t>
            </w:r>
          </w:p>
        </w:tc>
        <w:tc>
          <w:tcPr>
            <w:tcW w:w="1701" w:type="dxa"/>
            <w:vAlign w:val="center"/>
          </w:tcPr>
          <w:p w14:paraId="03D6E3DD" w14:textId="35D4270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10 - na wybetonowanym placu</w:t>
            </w:r>
          </w:p>
        </w:tc>
        <w:tc>
          <w:tcPr>
            <w:tcW w:w="3118" w:type="dxa"/>
            <w:vAlign w:val="center"/>
          </w:tcPr>
          <w:p w14:paraId="65F0452A" w14:textId="6FA822C3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16679A8D" w14:textId="77777777" w:rsidTr="00143B03">
        <w:tc>
          <w:tcPr>
            <w:tcW w:w="817" w:type="dxa"/>
            <w:vAlign w:val="center"/>
          </w:tcPr>
          <w:p w14:paraId="33F0E683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810E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53E05B4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19 12 10</w:t>
            </w:r>
          </w:p>
          <w:p w14:paraId="376D874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9" w:type="dxa"/>
            <w:vAlign w:val="center"/>
          </w:tcPr>
          <w:p w14:paraId="7FECAF0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palne (paliwo alternatywne)</w:t>
            </w:r>
          </w:p>
        </w:tc>
        <w:tc>
          <w:tcPr>
            <w:tcW w:w="1701" w:type="dxa"/>
            <w:vAlign w:val="center"/>
          </w:tcPr>
          <w:p w14:paraId="50CBD47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Boks nr 13 – w hali sortowni </w:t>
            </w:r>
          </w:p>
          <w:p w14:paraId="11A7DBA2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51AF64C" w14:textId="5B19EE2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luzem. Odpady zabezpieczone będą przed wpływem czynników atmosferycznych. Miejsce magazynowania będzie opisane kodem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rodzajem magazynowanego odpadu.</w:t>
            </w:r>
          </w:p>
        </w:tc>
      </w:tr>
      <w:tr w:rsidR="001C0A05" w:rsidRPr="0033019A" w14:paraId="109009EF" w14:textId="77777777" w:rsidTr="00143B03">
        <w:tc>
          <w:tcPr>
            <w:tcW w:w="817" w:type="dxa"/>
            <w:vAlign w:val="center"/>
          </w:tcPr>
          <w:p w14:paraId="1FA0DE01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718A7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13DA5A6B" w14:textId="327952E9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</w:tc>
        <w:tc>
          <w:tcPr>
            <w:tcW w:w="2439" w:type="dxa"/>
            <w:vAlign w:val="center"/>
          </w:tcPr>
          <w:p w14:paraId="3ACB6428" w14:textId="0508D6BF" w:rsidR="001C0A05" w:rsidRPr="0033019A" w:rsidRDefault="001C0A05" w:rsidP="001C0A05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Inne odpady (w tym zmieszane substancje i przedmioty)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z mechanicznej obróbki odpadów inne niż wymienione w 19 12 11 - </w:t>
            </w:r>
            <w:r w:rsidRPr="0033019A">
              <w:rPr>
                <w:rFonts w:cs="Arial"/>
                <w:sz w:val="14"/>
                <w:szCs w:val="14"/>
              </w:rPr>
              <w:t xml:space="preserve">frakcja nadsitowa o wielkości pow. 80 mm </w:t>
            </w:r>
            <w:r w:rsidRPr="0033019A">
              <w:rPr>
                <w:rFonts w:cs="Arial"/>
                <w:sz w:val="14"/>
                <w:szCs w:val="14"/>
              </w:rPr>
              <w:br/>
              <w:t>z przetwarzania niesegregowanych (zmieszanych) odpadów komunalnych</w:t>
            </w:r>
          </w:p>
        </w:tc>
        <w:tc>
          <w:tcPr>
            <w:tcW w:w="1701" w:type="dxa"/>
            <w:vAlign w:val="center"/>
          </w:tcPr>
          <w:p w14:paraId="344AE4D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Boks nr 13 – w hali sortowni </w:t>
            </w:r>
          </w:p>
          <w:p w14:paraId="2C04A4A0" w14:textId="36A35D9B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3E4EE1F" w14:textId="433D7A39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luzem. Miejsce magazynowania będzie opisane kodem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rodzajem magazynowanego odpadu.</w:t>
            </w:r>
          </w:p>
        </w:tc>
      </w:tr>
      <w:tr w:rsidR="001C0A05" w:rsidRPr="0033019A" w14:paraId="269E29F6" w14:textId="77777777" w:rsidTr="00143B03">
        <w:tc>
          <w:tcPr>
            <w:tcW w:w="817" w:type="dxa"/>
            <w:vAlign w:val="center"/>
          </w:tcPr>
          <w:p w14:paraId="00D9D42B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AD2DE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71C66D7A" w14:textId="42F0FF2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</w:tc>
        <w:tc>
          <w:tcPr>
            <w:tcW w:w="2439" w:type="dxa"/>
            <w:vAlign w:val="center"/>
          </w:tcPr>
          <w:p w14:paraId="6462CAF8" w14:textId="77777777" w:rsidR="001C0A05" w:rsidRPr="0033019A" w:rsidRDefault="001C0A05" w:rsidP="001C0A05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podsitowa o wielkości </w:t>
            </w:r>
            <w:r w:rsidRPr="0033019A">
              <w:rPr>
                <w:rFonts w:cs="Arial"/>
                <w:sz w:val="16"/>
                <w:szCs w:val="16"/>
              </w:rPr>
              <w:br/>
              <w:t>0-80 mm z przetwarzania niesegregowanych (zmieszanych) odpadów komunalnych</w:t>
            </w:r>
          </w:p>
        </w:tc>
        <w:tc>
          <w:tcPr>
            <w:tcW w:w="1701" w:type="dxa"/>
            <w:vAlign w:val="center"/>
          </w:tcPr>
          <w:p w14:paraId="458FD87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Boks nr 13 – w hali sortowni </w:t>
            </w:r>
          </w:p>
          <w:p w14:paraId="602CCBBC" w14:textId="383ADF28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D06BD70" w14:textId="02BB381E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348DA775" w14:textId="77777777" w:rsidTr="00143B03">
        <w:tc>
          <w:tcPr>
            <w:tcW w:w="817" w:type="dxa"/>
            <w:vAlign w:val="center"/>
          </w:tcPr>
          <w:p w14:paraId="1CBC85A8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6035D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10FED26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</w:tc>
        <w:tc>
          <w:tcPr>
            <w:tcW w:w="2439" w:type="dxa"/>
            <w:vAlign w:val="center"/>
          </w:tcPr>
          <w:p w14:paraId="1ADA639B" w14:textId="44E22622" w:rsidR="001C0A05" w:rsidRPr="0033019A" w:rsidRDefault="001C0A05" w:rsidP="001C0A05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nadsitowa o wielkości pow. 80 mm  wydzielona </w:t>
            </w:r>
            <w:r w:rsidRPr="0033019A">
              <w:rPr>
                <w:rFonts w:cs="Arial"/>
                <w:sz w:val="16"/>
                <w:szCs w:val="16"/>
              </w:rPr>
              <w:br/>
              <w:t>w wyniku dalszej obróbki mechanicznej nieprzekompostowanych frakcji odpadów komunalnych i podobnych</w:t>
            </w:r>
          </w:p>
        </w:tc>
        <w:tc>
          <w:tcPr>
            <w:tcW w:w="1701" w:type="dxa"/>
            <w:vAlign w:val="center"/>
          </w:tcPr>
          <w:p w14:paraId="62E3CBB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Boks nr 13 – w hali sortowni </w:t>
            </w:r>
          </w:p>
          <w:p w14:paraId="7B78D33B" w14:textId="3A6F823A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8A8889C" w14:textId="3DA02CC4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luzem. Miejsce magazynowania będzie opisane kodem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rodzajem magazynowanego odpadu.</w:t>
            </w:r>
          </w:p>
        </w:tc>
      </w:tr>
      <w:tr w:rsidR="001C0A05" w:rsidRPr="0033019A" w14:paraId="50AEEAC5" w14:textId="77777777" w:rsidTr="00143B03">
        <w:tc>
          <w:tcPr>
            <w:tcW w:w="817" w:type="dxa"/>
            <w:vAlign w:val="center"/>
          </w:tcPr>
          <w:p w14:paraId="395E04BA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E8298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738D6D8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</w:tc>
        <w:tc>
          <w:tcPr>
            <w:tcW w:w="2439" w:type="dxa"/>
            <w:vAlign w:val="center"/>
          </w:tcPr>
          <w:p w14:paraId="13B03701" w14:textId="32DDB268" w:rsidR="001C0A05" w:rsidRPr="0033019A" w:rsidRDefault="001C0A05" w:rsidP="001C0A05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odpadów inne niż wymienione w 19 12 11 - frakcja podsitowa o wielkości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0-80 mm  wydzielona </w:t>
            </w:r>
            <w:r w:rsidRPr="0033019A">
              <w:rPr>
                <w:rFonts w:cs="Arial"/>
                <w:sz w:val="16"/>
                <w:szCs w:val="16"/>
              </w:rPr>
              <w:br/>
            </w:r>
            <w:r w:rsidRPr="0033019A">
              <w:rPr>
                <w:rFonts w:cs="Arial"/>
                <w:sz w:val="16"/>
                <w:szCs w:val="16"/>
              </w:rPr>
              <w:lastRenderedPageBreak/>
              <w:t>w wyniku dalszej obróbki mechanicznej nieprzekompostowanych frakcji odpadów komunalnych i podobnych</w:t>
            </w:r>
          </w:p>
        </w:tc>
        <w:tc>
          <w:tcPr>
            <w:tcW w:w="1701" w:type="dxa"/>
            <w:vAlign w:val="center"/>
          </w:tcPr>
          <w:p w14:paraId="4CE8D0D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lastRenderedPageBreak/>
              <w:t xml:space="preserve">Boks nr 13 – w hali sortowni </w:t>
            </w:r>
          </w:p>
          <w:p w14:paraId="6F1DC11A" w14:textId="580B848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DF3E542" w14:textId="68319F52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4A9C4C0D" w14:textId="77777777" w:rsidTr="00143B03">
        <w:tc>
          <w:tcPr>
            <w:tcW w:w="817" w:type="dxa"/>
            <w:vAlign w:val="center"/>
          </w:tcPr>
          <w:p w14:paraId="61716094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9305E0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045542B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</w:tc>
        <w:tc>
          <w:tcPr>
            <w:tcW w:w="2439" w:type="dxa"/>
            <w:vAlign w:val="center"/>
          </w:tcPr>
          <w:p w14:paraId="55EDF066" w14:textId="77777777" w:rsidR="001C0A05" w:rsidRPr="0033019A" w:rsidRDefault="001C0A05" w:rsidP="001C0A05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i przedmioty) </w:t>
            </w:r>
            <w:r w:rsidRPr="0033019A">
              <w:rPr>
                <w:rFonts w:cs="Arial"/>
                <w:sz w:val="16"/>
                <w:szCs w:val="16"/>
              </w:rPr>
              <w:br/>
              <w:t>z mechanicznej obróbki odpadów inne niż wymienione w 19 12 11 -</w:t>
            </w:r>
          </w:p>
          <w:p w14:paraId="242C6B8C" w14:textId="21A15CDA" w:rsidR="001C0A05" w:rsidRPr="0033019A" w:rsidRDefault="001C0A05" w:rsidP="001C0A05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balast z sortowania odpadów selektywnie zbieranych</w:t>
            </w:r>
          </w:p>
        </w:tc>
        <w:tc>
          <w:tcPr>
            <w:tcW w:w="1701" w:type="dxa"/>
            <w:vAlign w:val="center"/>
          </w:tcPr>
          <w:p w14:paraId="6A8C2532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Boks nr 13 – w hali sortowni </w:t>
            </w:r>
          </w:p>
          <w:p w14:paraId="49B2E70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44D0A98" w14:textId="4179D0D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38BD48E7" w14:textId="77777777" w:rsidTr="00143B03">
        <w:tc>
          <w:tcPr>
            <w:tcW w:w="817" w:type="dxa"/>
            <w:vAlign w:val="center"/>
          </w:tcPr>
          <w:p w14:paraId="691E58AD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3CC96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</w:tc>
        <w:tc>
          <w:tcPr>
            <w:tcW w:w="2439" w:type="dxa"/>
            <w:vAlign w:val="center"/>
          </w:tcPr>
          <w:p w14:paraId="5307451D" w14:textId="77777777" w:rsidR="001C0A05" w:rsidRPr="0033019A" w:rsidRDefault="001C0A05" w:rsidP="001C0A05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Inne odpady (w tym zmieszane substancje i przedmioty) z mechanicznej obróbki odpadów inne niż wymienione w 19 12 11 -</w:t>
            </w:r>
          </w:p>
          <w:p w14:paraId="58F35B6D" w14:textId="77777777" w:rsidR="001C0A05" w:rsidRPr="0033019A" w:rsidRDefault="001C0A05" w:rsidP="001C0A05">
            <w:pPr>
              <w:tabs>
                <w:tab w:val="left" w:pos="971"/>
              </w:tabs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balast z demontażu odpadów wielkogabarytowych</w:t>
            </w:r>
          </w:p>
        </w:tc>
        <w:tc>
          <w:tcPr>
            <w:tcW w:w="1701" w:type="dxa"/>
            <w:vAlign w:val="center"/>
          </w:tcPr>
          <w:p w14:paraId="0B07420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07D1A2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1D7BE10F" w14:textId="3852509D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10, 13 – w hali sortowni oraz na wybetonowanym placu</w:t>
            </w:r>
          </w:p>
          <w:p w14:paraId="4F85B9D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66572898" w14:textId="4AB3A5D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luzem. Odpady zabezpieczone będą przed wpływem czynników atmosferycznych. Miejsce magazynowania będzie opisane kodem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 i rodzajem magazynowanego odpadu.</w:t>
            </w:r>
          </w:p>
        </w:tc>
      </w:tr>
      <w:tr w:rsidR="001C0A05" w:rsidRPr="0033019A" w14:paraId="08D2A5DB" w14:textId="77777777" w:rsidTr="00143B03">
        <w:tc>
          <w:tcPr>
            <w:tcW w:w="817" w:type="dxa"/>
            <w:vAlign w:val="center"/>
          </w:tcPr>
          <w:p w14:paraId="50A29F28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C0A830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00E712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20AD68C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19 12 12</w:t>
            </w:r>
          </w:p>
          <w:p w14:paraId="37990F2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9" w:type="dxa"/>
            <w:vAlign w:val="center"/>
          </w:tcPr>
          <w:p w14:paraId="05E63C5C" w14:textId="2B2F4A4B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</w:t>
            </w:r>
            <w:r w:rsidRPr="0033019A">
              <w:rPr>
                <w:rFonts w:cs="Arial"/>
                <w:sz w:val="16"/>
                <w:szCs w:val="16"/>
              </w:rPr>
              <w:br/>
              <w:t>i przedmioty) z mechanicznej obróbki odpadów inne niż wymienione w 19 12 11 - balast z przetwarzania odpadów budowlanych</w:t>
            </w:r>
          </w:p>
        </w:tc>
        <w:tc>
          <w:tcPr>
            <w:tcW w:w="1701" w:type="dxa"/>
            <w:vAlign w:val="center"/>
          </w:tcPr>
          <w:p w14:paraId="77522B2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264E76C6" w14:textId="510FD1E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10, 13 – w hali sortowni oraz na wybetonowanym placu</w:t>
            </w:r>
          </w:p>
          <w:p w14:paraId="20A7BF0D" w14:textId="4046CDCE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C912F5C" w14:textId="4C91685A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11EC80FA" w14:textId="77777777" w:rsidTr="00143B03">
        <w:tc>
          <w:tcPr>
            <w:tcW w:w="817" w:type="dxa"/>
            <w:vAlign w:val="center"/>
          </w:tcPr>
          <w:p w14:paraId="14317656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95886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20 01 02</w:t>
            </w:r>
          </w:p>
        </w:tc>
        <w:tc>
          <w:tcPr>
            <w:tcW w:w="2439" w:type="dxa"/>
            <w:vAlign w:val="center"/>
          </w:tcPr>
          <w:p w14:paraId="2B9F868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Szkło</w:t>
            </w:r>
          </w:p>
        </w:tc>
        <w:tc>
          <w:tcPr>
            <w:tcW w:w="1701" w:type="dxa"/>
            <w:vAlign w:val="center"/>
          </w:tcPr>
          <w:p w14:paraId="21F7D29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3F8EDFBE" w14:textId="43C1A946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1,2 - na wybetonowanym placu oraz kontener na placu kontenerowym</w:t>
            </w:r>
          </w:p>
        </w:tc>
        <w:tc>
          <w:tcPr>
            <w:tcW w:w="3118" w:type="dxa"/>
            <w:vAlign w:val="center"/>
          </w:tcPr>
          <w:p w14:paraId="5E522F46" w14:textId="51831673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5054CE8F" w14:textId="77777777" w:rsidTr="00143B03">
        <w:tc>
          <w:tcPr>
            <w:tcW w:w="817" w:type="dxa"/>
            <w:vAlign w:val="center"/>
          </w:tcPr>
          <w:p w14:paraId="391CA38E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BB42E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20 01 10</w:t>
            </w:r>
          </w:p>
        </w:tc>
        <w:tc>
          <w:tcPr>
            <w:tcW w:w="2439" w:type="dxa"/>
            <w:vAlign w:val="center"/>
          </w:tcPr>
          <w:p w14:paraId="1D03246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Odzież</w:t>
            </w:r>
          </w:p>
        </w:tc>
        <w:tc>
          <w:tcPr>
            <w:tcW w:w="1701" w:type="dxa"/>
            <w:vAlign w:val="center"/>
          </w:tcPr>
          <w:p w14:paraId="62B08B8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F2B9F46" w14:textId="26248935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Boksy nr:</w:t>
            </w:r>
          </w:p>
          <w:p w14:paraId="41F12170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1,2 - na wybetonowanym placu oraz kontener na placu kontenerowym</w:t>
            </w:r>
          </w:p>
          <w:p w14:paraId="0434338A" w14:textId="4344D29B" w:rsidR="001C0A05" w:rsidRPr="0033019A" w:rsidRDefault="001C0A05" w:rsidP="001C0A0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4E2DDBC4" w14:textId="1E7020EE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4A1C4A50" w14:textId="77777777" w:rsidTr="00143B03">
        <w:tc>
          <w:tcPr>
            <w:tcW w:w="817" w:type="dxa"/>
            <w:vAlign w:val="center"/>
          </w:tcPr>
          <w:p w14:paraId="6085346A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38B8F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20 01 11</w:t>
            </w:r>
          </w:p>
        </w:tc>
        <w:tc>
          <w:tcPr>
            <w:tcW w:w="2439" w:type="dxa"/>
            <w:vAlign w:val="center"/>
          </w:tcPr>
          <w:p w14:paraId="281DFD7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Tekstylia</w:t>
            </w:r>
          </w:p>
        </w:tc>
        <w:tc>
          <w:tcPr>
            <w:tcW w:w="1701" w:type="dxa"/>
            <w:vAlign w:val="center"/>
          </w:tcPr>
          <w:p w14:paraId="1BA830D4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61AB435" w14:textId="1AD9413B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10 - na wybetonowanym placu oraz kontener na placu kontenerowym</w:t>
            </w:r>
          </w:p>
          <w:p w14:paraId="5AAE38A6" w14:textId="2D39B368" w:rsidR="001C0A05" w:rsidRPr="0033019A" w:rsidRDefault="001C0A05" w:rsidP="001C0A0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B2BCB20" w14:textId="2B966C44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 lub w formie sprasowanych beli.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4F582C2D" w14:textId="77777777" w:rsidTr="00143B03">
        <w:tc>
          <w:tcPr>
            <w:tcW w:w="817" w:type="dxa"/>
            <w:vAlign w:val="center"/>
          </w:tcPr>
          <w:p w14:paraId="3A5BC80A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15ED7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20 01 32</w:t>
            </w:r>
          </w:p>
        </w:tc>
        <w:tc>
          <w:tcPr>
            <w:tcW w:w="2439" w:type="dxa"/>
            <w:vAlign w:val="center"/>
          </w:tcPr>
          <w:p w14:paraId="5A43D328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Leki inne niż wymienione </w:t>
            </w:r>
            <w:r w:rsidRPr="0033019A">
              <w:rPr>
                <w:rFonts w:cs="Arial"/>
                <w:sz w:val="16"/>
                <w:szCs w:val="16"/>
              </w:rPr>
              <w:br/>
              <w:t>w 20 01 31</w:t>
            </w:r>
          </w:p>
        </w:tc>
        <w:tc>
          <w:tcPr>
            <w:tcW w:w="1701" w:type="dxa"/>
            <w:vAlign w:val="center"/>
          </w:tcPr>
          <w:p w14:paraId="77089924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</w:t>
            </w:r>
          </w:p>
          <w:p w14:paraId="1FE804B3" w14:textId="1F2CCE21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12 - w hali sortowni</w:t>
            </w:r>
          </w:p>
          <w:p w14:paraId="2308FC0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0191BEFA" w14:textId="00F9F7B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w pojemniku.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0AB07864" w14:textId="77777777" w:rsidTr="001C0A05">
        <w:tc>
          <w:tcPr>
            <w:tcW w:w="817" w:type="dxa"/>
            <w:vAlign w:val="center"/>
          </w:tcPr>
          <w:p w14:paraId="04A38C66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4DE007" w14:textId="71A53081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20 01 40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73981E2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Metale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D7CE80" w14:textId="4DB467DE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3 - na wybetonowanym placu</w:t>
            </w:r>
          </w:p>
          <w:p w14:paraId="7819D77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FE54C64" w14:textId="64553A62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luzem. Odpady zabezpieczone będą przed wpływem czynników atmosferycznych.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448A391A" w14:textId="77777777" w:rsidTr="001C0A05">
        <w:tc>
          <w:tcPr>
            <w:tcW w:w="817" w:type="dxa"/>
            <w:tcBorders>
              <w:right w:val="nil"/>
            </w:tcBorders>
            <w:vAlign w:val="center"/>
          </w:tcPr>
          <w:p w14:paraId="2D7E619B" w14:textId="77777777" w:rsidR="001C0A05" w:rsidRPr="0033019A" w:rsidRDefault="001C0A05" w:rsidP="001C0A05">
            <w:pPr>
              <w:tabs>
                <w:tab w:val="left" w:pos="0"/>
              </w:tabs>
              <w:ind w:left="72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73386B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485B28" w14:textId="79D5EB23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niebezpieczne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DDD1C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  <w:vAlign w:val="center"/>
          </w:tcPr>
          <w:p w14:paraId="4DC61E6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0A05" w:rsidRPr="0033019A" w14:paraId="6BEFB0F2" w14:textId="77777777" w:rsidTr="001C0A05">
        <w:tc>
          <w:tcPr>
            <w:tcW w:w="817" w:type="dxa"/>
            <w:tcBorders>
              <w:bottom w:val="single" w:sz="4" w:space="0" w:color="auto"/>
              <w:right w:val="nil"/>
            </w:tcBorders>
            <w:vAlign w:val="center"/>
          </w:tcPr>
          <w:p w14:paraId="3FB19BE3" w14:textId="77777777" w:rsidR="001C0A05" w:rsidRPr="0033019A" w:rsidRDefault="001C0A05" w:rsidP="001C0A05">
            <w:pPr>
              <w:tabs>
                <w:tab w:val="left" w:pos="0"/>
              </w:tabs>
              <w:ind w:left="72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B6227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540DC3" w14:textId="3C034C76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Magazyn odpadów niebezpiecznych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A0BAF8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  <w:vAlign w:val="center"/>
          </w:tcPr>
          <w:p w14:paraId="5531A0B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0A05" w:rsidRPr="0033019A" w14:paraId="7C16039A" w14:textId="77777777" w:rsidTr="001C0A05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957B97F" w14:textId="77777777" w:rsidR="001C0A05" w:rsidRDefault="001C0A05" w:rsidP="001C0A05">
            <w:pPr>
              <w:tabs>
                <w:tab w:val="left" w:pos="0"/>
              </w:tabs>
              <w:ind w:left="720"/>
              <w:rPr>
                <w:rFonts w:cs="Arial"/>
                <w:sz w:val="16"/>
                <w:szCs w:val="16"/>
              </w:rPr>
            </w:pPr>
          </w:p>
          <w:p w14:paraId="54F2695D" w14:textId="77777777" w:rsidR="001C0A05" w:rsidRDefault="001C0A05" w:rsidP="001C0A05">
            <w:pPr>
              <w:rPr>
                <w:rFonts w:cs="Arial"/>
                <w:sz w:val="16"/>
                <w:szCs w:val="16"/>
              </w:rPr>
            </w:pPr>
          </w:p>
          <w:p w14:paraId="286DA77E" w14:textId="36DCADA8" w:rsidR="001C0A05" w:rsidRPr="001C0A05" w:rsidRDefault="001C0A05" w:rsidP="001C0A0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6531" w14:textId="4136B541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13 01 10*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9C929" w14:textId="6AD44352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Mineralne oleje hydrauliczne niezawierające związków chlorowcoorganicznych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79048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12A - w hali sortowni</w:t>
            </w:r>
          </w:p>
          <w:p w14:paraId="04C72B3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7D1F0F6" w14:textId="44D6FEC9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 ustawionych w wannach wychwytowych. Miejsce magazynowania będzie opisane kodem i rodzajem magazynowanego odpadu.</w:t>
            </w:r>
          </w:p>
        </w:tc>
      </w:tr>
      <w:tr w:rsidR="001C0A05" w:rsidRPr="0033019A" w14:paraId="0D4225CE" w14:textId="77777777" w:rsidTr="00143B03">
        <w:tc>
          <w:tcPr>
            <w:tcW w:w="817" w:type="dxa"/>
            <w:vAlign w:val="center"/>
          </w:tcPr>
          <w:p w14:paraId="69A95BB0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2F505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13 01 11*</w:t>
            </w:r>
          </w:p>
        </w:tc>
        <w:tc>
          <w:tcPr>
            <w:tcW w:w="2439" w:type="dxa"/>
            <w:vAlign w:val="center"/>
          </w:tcPr>
          <w:p w14:paraId="2F2A1EE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Syntetyczne oleje hydrauliczne</w:t>
            </w:r>
          </w:p>
        </w:tc>
        <w:tc>
          <w:tcPr>
            <w:tcW w:w="1701" w:type="dxa"/>
            <w:vAlign w:val="center"/>
          </w:tcPr>
          <w:p w14:paraId="3B373E6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12A - w hali sortowni</w:t>
            </w:r>
          </w:p>
          <w:p w14:paraId="000BC28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56C0D2C" w14:textId="450EE59F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 ustawionych w wannach wychwytowych. Miejsce magazynowania będzie opisane kodem i rodzajem magazynowanego odpadu.</w:t>
            </w:r>
          </w:p>
        </w:tc>
      </w:tr>
      <w:tr w:rsidR="001C0A05" w:rsidRPr="0033019A" w14:paraId="2512F71C" w14:textId="77777777" w:rsidTr="00EB4633">
        <w:tc>
          <w:tcPr>
            <w:tcW w:w="817" w:type="dxa"/>
            <w:vAlign w:val="center"/>
          </w:tcPr>
          <w:p w14:paraId="3DB11AFD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653CD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13 02 05*</w:t>
            </w:r>
          </w:p>
        </w:tc>
        <w:tc>
          <w:tcPr>
            <w:tcW w:w="2439" w:type="dxa"/>
            <w:vAlign w:val="center"/>
          </w:tcPr>
          <w:p w14:paraId="1CDCEC2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25BCC3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6B70B9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Mineralne oleje silnikowe, przekładniowe i smarowe niezawierające związków chlorowcoorganicznych</w:t>
            </w:r>
          </w:p>
        </w:tc>
        <w:tc>
          <w:tcPr>
            <w:tcW w:w="1701" w:type="dxa"/>
            <w:vAlign w:val="center"/>
          </w:tcPr>
          <w:p w14:paraId="28DA5669" w14:textId="5E24607D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12A - w hali sortowni</w:t>
            </w:r>
          </w:p>
        </w:tc>
        <w:tc>
          <w:tcPr>
            <w:tcW w:w="3118" w:type="dxa"/>
            <w:vAlign w:val="center"/>
          </w:tcPr>
          <w:p w14:paraId="21E3391E" w14:textId="7AE7B72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 ustawionych w wannach wychwytowych. Miejsce magazynowania będzie opisane kodem i rodzajem magazynowanego odpadu.</w:t>
            </w:r>
          </w:p>
        </w:tc>
      </w:tr>
      <w:tr w:rsidR="001C0A05" w:rsidRPr="0033019A" w14:paraId="218DC1AF" w14:textId="77777777" w:rsidTr="00EB4633">
        <w:tc>
          <w:tcPr>
            <w:tcW w:w="817" w:type="dxa"/>
            <w:vAlign w:val="center"/>
          </w:tcPr>
          <w:p w14:paraId="639EC463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E0F44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13 02 06*</w:t>
            </w:r>
          </w:p>
        </w:tc>
        <w:tc>
          <w:tcPr>
            <w:tcW w:w="2439" w:type="dxa"/>
            <w:vAlign w:val="center"/>
          </w:tcPr>
          <w:p w14:paraId="3D088B0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BCB7F9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8E98B3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Syntetyczne oleje silnikowe, przekładniowe i smarowe</w:t>
            </w:r>
          </w:p>
        </w:tc>
        <w:tc>
          <w:tcPr>
            <w:tcW w:w="1701" w:type="dxa"/>
            <w:vAlign w:val="center"/>
          </w:tcPr>
          <w:p w14:paraId="45280A63" w14:textId="3496928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12A - w hali sortowni</w:t>
            </w:r>
          </w:p>
        </w:tc>
        <w:tc>
          <w:tcPr>
            <w:tcW w:w="3118" w:type="dxa"/>
            <w:vAlign w:val="center"/>
          </w:tcPr>
          <w:p w14:paraId="626D98DA" w14:textId="46F6FF76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 ustawionych w wannach wychwytowych. Miejsce magazynowania będzie opisane kodem i rodzajem magazynowanego odpadu.</w:t>
            </w:r>
          </w:p>
        </w:tc>
      </w:tr>
      <w:tr w:rsidR="001C0A05" w:rsidRPr="0033019A" w14:paraId="54FFCCC7" w14:textId="77777777" w:rsidTr="00EB4633">
        <w:tc>
          <w:tcPr>
            <w:tcW w:w="817" w:type="dxa"/>
            <w:vAlign w:val="center"/>
          </w:tcPr>
          <w:p w14:paraId="564C0BEC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72432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14 06 03*</w:t>
            </w:r>
          </w:p>
        </w:tc>
        <w:tc>
          <w:tcPr>
            <w:tcW w:w="2439" w:type="dxa"/>
            <w:vAlign w:val="center"/>
          </w:tcPr>
          <w:p w14:paraId="4087615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rozpuszczalniki </w:t>
            </w:r>
            <w:r w:rsidRPr="0033019A">
              <w:rPr>
                <w:rFonts w:cs="Arial"/>
                <w:sz w:val="16"/>
                <w:szCs w:val="16"/>
              </w:rPr>
              <w:br/>
              <w:t>i mieszaniny rozpuszczalników</w:t>
            </w:r>
          </w:p>
        </w:tc>
        <w:tc>
          <w:tcPr>
            <w:tcW w:w="1701" w:type="dxa"/>
            <w:vAlign w:val="center"/>
          </w:tcPr>
          <w:p w14:paraId="7B325760" w14:textId="0F80D75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12A - w hali sortowni</w:t>
            </w:r>
          </w:p>
        </w:tc>
        <w:tc>
          <w:tcPr>
            <w:tcW w:w="3118" w:type="dxa"/>
            <w:vAlign w:val="center"/>
          </w:tcPr>
          <w:p w14:paraId="4EEF7F9F" w14:textId="3B9BA0AB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 ustawionych w wannach wychwytowych. Miejsce magazynowania będzie opisane kodem i rodzajem magazynowanego odpadu.</w:t>
            </w:r>
          </w:p>
        </w:tc>
      </w:tr>
      <w:tr w:rsidR="001C0A05" w:rsidRPr="0033019A" w14:paraId="1BACB424" w14:textId="77777777" w:rsidTr="00EB4633">
        <w:tc>
          <w:tcPr>
            <w:tcW w:w="817" w:type="dxa"/>
            <w:vAlign w:val="center"/>
          </w:tcPr>
          <w:p w14:paraId="745FDC36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8FEF5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01 10*</w:t>
            </w:r>
          </w:p>
        </w:tc>
        <w:tc>
          <w:tcPr>
            <w:tcW w:w="2439" w:type="dxa"/>
            <w:vAlign w:val="center"/>
          </w:tcPr>
          <w:p w14:paraId="58DEA46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Opakowania zawierające pozostałości substancji niebezpiecznych lub nimi zanieczyszczone</w:t>
            </w:r>
          </w:p>
        </w:tc>
        <w:tc>
          <w:tcPr>
            <w:tcW w:w="1701" w:type="dxa"/>
            <w:vAlign w:val="center"/>
          </w:tcPr>
          <w:p w14:paraId="5470EB91" w14:textId="3D439A8D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4685A000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01A118E" w14:textId="0AA3BC90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pojemnikach. Miejsce magazynowania będzie opisane kodem i rodzajem magazynowanego odpadu.</w:t>
            </w:r>
          </w:p>
          <w:p w14:paraId="3154EE9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B0A0D4B" w14:textId="741FC0B6" w:rsidR="001C0A05" w:rsidRPr="0033019A" w:rsidRDefault="001C0A05" w:rsidP="001C0A05">
            <w:pPr>
              <w:rPr>
                <w:rFonts w:cs="Arial"/>
                <w:sz w:val="16"/>
                <w:szCs w:val="16"/>
              </w:rPr>
            </w:pPr>
          </w:p>
        </w:tc>
      </w:tr>
      <w:tr w:rsidR="001C0A05" w:rsidRPr="0033019A" w14:paraId="2A5C6D31" w14:textId="77777777" w:rsidTr="00EB4633">
        <w:tc>
          <w:tcPr>
            <w:tcW w:w="817" w:type="dxa"/>
            <w:vAlign w:val="center"/>
          </w:tcPr>
          <w:p w14:paraId="4B877DE7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F5E2EF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01 11*</w:t>
            </w:r>
          </w:p>
        </w:tc>
        <w:tc>
          <w:tcPr>
            <w:tcW w:w="2439" w:type="dxa"/>
            <w:vAlign w:val="center"/>
          </w:tcPr>
          <w:p w14:paraId="1F0FA06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Opakowania z metali zawierające niebezpieczne porowate elementy wzmocnienia konstrukcyjnego (np. azbest), włącznie </w:t>
            </w:r>
            <w:r w:rsidRPr="0033019A">
              <w:rPr>
                <w:rFonts w:cs="Arial"/>
                <w:sz w:val="16"/>
                <w:szCs w:val="16"/>
              </w:rPr>
              <w:br/>
              <w:t>z pustymi pojemnikami ciśnieniowymi</w:t>
            </w:r>
          </w:p>
        </w:tc>
        <w:tc>
          <w:tcPr>
            <w:tcW w:w="1701" w:type="dxa"/>
            <w:vAlign w:val="center"/>
          </w:tcPr>
          <w:p w14:paraId="27975FAC" w14:textId="658CE292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6948D69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pojemnikach. Miejsce magazynowania będzie opisane kodem i rodzajem magazynowanego odpadu.</w:t>
            </w:r>
          </w:p>
        </w:tc>
      </w:tr>
      <w:tr w:rsidR="001C0A05" w:rsidRPr="0033019A" w14:paraId="3C9C352A" w14:textId="77777777" w:rsidTr="00EB4633">
        <w:tc>
          <w:tcPr>
            <w:tcW w:w="817" w:type="dxa"/>
            <w:vAlign w:val="center"/>
          </w:tcPr>
          <w:p w14:paraId="36D5B596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A40B9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15 02 02*</w:t>
            </w:r>
          </w:p>
        </w:tc>
        <w:tc>
          <w:tcPr>
            <w:tcW w:w="2439" w:type="dxa"/>
            <w:vAlign w:val="center"/>
          </w:tcPr>
          <w:p w14:paraId="135D805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Sorbenty ,materiały filtracyjne, tkaniny do wycierania (np. szmaty ścierki) i ubrania ochronne zanieczyszczone substancjami niebezpiecznymi (np. PCB)</w:t>
            </w:r>
          </w:p>
        </w:tc>
        <w:tc>
          <w:tcPr>
            <w:tcW w:w="1701" w:type="dxa"/>
            <w:vAlign w:val="center"/>
          </w:tcPr>
          <w:p w14:paraId="18C626DD" w14:textId="68DCE296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5E855860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pojemnikach. Miejsce magazynowania będzie opisane kodem i rodzajem magazynowanego odpadu.</w:t>
            </w:r>
          </w:p>
        </w:tc>
      </w:tr>
      <w:tr w:rsidR="001C0A05" w:rsidRPr="0033019A" w14:paraId="68F484F5" w14:textId="77777777" w:rsidTr="00EB4633">
        <w:tc>
          <w:tcPr>
            <w:tcW w:w="817" w:type="dxa"/>
            <w:vAlign w:val="center"/>
          </w:tcPr>
          <w:p w14:paraId="4FB06160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9486E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 01 07*</w:t>
            </w:r>
          </w:p>
        </w:tc>
        <w:tc>
          <w:tcPr>
            <w:tcW w:w="2439" w:type="dxa"/>
            <w:vAlign w:val="center"/>
          </w:tcPr>
          <w:p w14:paraId="29081C6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Filtry olejowe</w:t>
            </w:r>
          </w:p>
        </w:tc>
        <w:tc>
          <w:tcPr>
            <w:tcW w:w="1701" w:type="dxa"/>
            <w:vAlign w:val="center"/>
          </w:tcPr>
          <w:p w14:paraId="73E306F4" w14:textId="5A103963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48E520C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pojemnikach. Miejsce magazynowania będzie opisane kodem i rodzajem magazynowanego odpadu.</w:t>
            </w:r>
          </w:p>
          <w:p w14:paraId="678EB64D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0A05" w:rsidRPr="0033019A" w14:paraId="400A1B73" w14:textId="77777777" w:rsidTr="00EB4633">
        <w:tc>
          <w:tcPr>
            <w:tcW w:w="817" w:type="dxa"/>
            <w:vAlign w:val="center"/>
          </w:tcPr>
          <w:p w14:paraId="079D94CE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626898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 02 13*</w:t>
            </w:r>
          </w:p>
        </w:tc>
        <w:tc>
          <w:tcPr>
            <w:tcW w:w="2439" w:type="dxa"/>
            <w:vAlign w:val="center"/>
          </w:tcPr>
          <w:p w14:paraId="31536D2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Zużyte urządzenia zawierające niebezpieczne elementy inne niż wymienione w  16 02 09 do 16 01 12 (świetlówki, rtęciówki)</w:t>
            </w:r>
          </w:p>
        </w:tc>
        <w:tc>
          <w:tcPr>
            <w:tcW w:w="1701" w:type="dxa"/>
            <w:vAlign w:val="center"/>
          </w:tcPr>
          <w:p w14:paraId="72A0623D" w14:textId="3B76791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0DE5B2D4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pojemnikach. Miejsce magazynowania będzie opisane kodem i rodzajem magazynowanego odpadu.</w:t>
            </w:r>
          </w:p>
        </w:tc>
      </w:tr>
      <w:tr w:rsidR="001C0A05" w:rsidRPr="0033019A" w14:paraId="6ACAAC24" w14:textId="77777777" w:rsidTr="00EB4633">
        <w:tc>
          <w:tcPr>
            <w:tcW w:w="817" w:type="dxa"/>
            <w:vAlign w:val="center"/>
          </w:tcPr>
          <w:p w14:paraId="5ECBD99A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67C61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ex</w:t>
            </w:r>
          </w:p>
          <w:p w14:paraId="2126E50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 02 15*</w:t>
            </w:r>
          </w:p>
        </w:tc>
        <w:tc>
          <w:tcPr>
            <w:tcW w:w="2439" w:type="dxa"/>
            <w:vAlign w:val="center"/>
          </w:tcPr>
          <w:p w14:paraId="6C2C14E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Niebezpieczne elementy lub części składowe usunięte </w:t>
            </w:r>
            <w:r w:rsidRPr="0033019A">
              <w:rPr>
                <w:rFonts w:cs="Arial"/>
                <w:sz w:val="16"/>
                <w:szCs w:val="16"/>
              </w:rPr>
              <w:br/>
              <w:t>z zużytych urządzeń stanowiących wyłącznie wyposażenie instalacji</w:t>
            </w:r>
          </w:p>
        </w:tc>
        <w:tc>
          <w:tcPr>
            <w:tcW w:w="1701" w:type="dxa"/>
            <w:vAlign w:val="center"/>
          </w:tcPr>
          <w:p w14:paraId="0F39448B" w14:textId="4B110176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2307516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selektywnie, w szczelnych, zamykanych pojemnikach. Miejsce magazynowania będzie opisane kodem i rodzajem magazynowanego odpadu.</w:t>
            </w:r>
          </w:p>
        </w:tc>
      </w:tr>
      <w:tr w:rsidR="001C0A05" w:rsidRPr="0033019A" w14:paraId="7B8EC898" w14:textId="77777777" w:rsidTr="00EB4633">
        <w:tc>
          <w:tcPr>
            <w:tcW w:w="817" w:type="dxa"/>
            <w:vAlign w:val="center"/>
          </w:tcPr>
          <w:p w14:paraId="7C3AC51B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A8898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 06 01*</w:t>
            </w:r>
          </w:p>
        </w:tc>
        <w:tc>
          <w:tcPr>
            <w:tcW w:w="2439" w:type="dxa"/>
            <w:vAlign w:val="center"/>
          </w:tcPr>
          <w:p w14:paraId="5DB0EF7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Baterie i akumulatory ołowiowe</w:t>
            </w:r>
          </w:p>
        </w:tc>
        <w:tc>
          <w:tcPr>
            <w:tcW w:w="1701" w:type="dxa"/>
            <w:vAlign w:val="center"/>
          </w:tcPr>
          <w:p w14:paraId="1ADEB8C2" w14:textId="6671E0F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6D629F8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w szczelnych, zamykanych kwasoodpornych pojemnikach.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4E2957D1" w14:textId="77777777" w:rsidTr="00EB4633">
        <w:tc>
          <w:tcPr>
            <w:tcW w:w="817" w:type="dxa"/>
            <w:vAlign w:val="center"/>
          </w:tcPr>
          <w:p w14:paraId="2FB2653B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E2659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16 06 02*</w:t>
            </w:r>
          </w:p>
        </w:tc>
        <w:tc>
          <w:tcPr>
            <w:tcW w:w="2439" w:type="dxa"/>
            <w:vAlign w:val="center"/>
          </w:tcPr>
          <w:p w14:paraId="2D5F636A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Baterie i akumulatory niklowo-kadmowe</w:t>
            </w:r>
          </w:p>
        </w:tc>
        <w:tc>
          <w:tcPr>
            <w:tcW w:w="1701" w:type="dxa"/>
            <w:vAlign w:val="center"/>
          </w:tcPr>
          <w:p w14:paraId="2743D7B2" w14:textId="39D10A93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794B05C5" w14:textId="49B42E88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selektywnie, w szczelnych, zamykanych kwasoodpornych pojemnikach.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1CE1CC7D" w14:textId="77777777" w:rsidTr="00EB4633">
        <w:tc>
          <w:tcPr>
            <w:tcW w:w="817" w:type="dxa"/>
            <w:vAlign w:val="center"/>
          </w:tcPr>
          <w:p w14:paraId="231AD381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30C8E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06*</w:t>
            </w:r>
          </w:p>
        </w:tc>
        <w:tc>
          <w:tcPr>
            <w:tcW w:w="2439" w:type="dxa"/>
            <w:vAlign w:val="center"/>
          </w:tcPr>
          <w:p w14:paraId="0597A22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Drewno zawierające substancje niebezpieczne</w:t>
            </w:r>
          </w:p>
        </w:tc>
        <w:tc>
          <w:tcPr>
            <w:tcW w:w="1701" w:type="dxa"/>
            <w:vAlign w:val="center"/>
          </w:tcPr>
          <w:p w14:paraId="783E568D" w14:textId="238F79E1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0A8B4BA6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 w pojemnikach lub kontenerach. Miejsce magazynowania będzie opisane kodem i rodzajem magazynowanego odpadu.</w:t>
            </w:r>
          </w:p>
        </w:tc>
      </w:tr>
      <w:tr w:rsidR="001C0A05" w:rsidRPr="0033019A" w14:paraId="4601E866" w14:textId="77777777" w:rsidTr="00EB4633">
        <w:tc>
          <w:tcPr>
            <w:tcW w:w="817" w:type="dxa"/>
            <w:vAlign w:val="center"/>
          </w:tcPr>
          <w:p w14:paraId="1D6E9F32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DDF51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19 12 11*</w:t>
            </w:r>
          </w:p>
        </w:tc>
        <w:tc>
          <w:tcPr>
            <w:tcW w:w="2439" w:type="dxa"/>
            <w:vAlign w:val="center"/>
          </w:tcPr>
          <w:p w14:paraId="59104879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Inne odpady (w tym zmieszane substancje i przedmioty) </w:t>
            </w:r>
            <w:r w:rsidRPr="0033019A">
              <w:rPr>
                <w:rFonts w:cs="Arial"/>
                <w:sz w:val="16"/>
                <w:szCs w:val="16"/>
              </w:rPr>
              <w:br/>
              <w:t xml:space="preserve">z mechanicznej obróbki </w:t>
            </w:r>
            <w:r w:rsidRPr="0033019A">
              <w:rPr>
                <w:rFonts w:cs="Arial"/>
                <w:sz w:val="16"/>
                <w:szCs w:val="16"/>
              </w:rPr>
              <w:lastRenderedPageBreak/>
              <w:t>odpadów, zawierające substancje niebezpieczne</w:t>
            </w:r>
          </w:p>
        </w:tc>
        <w:tc>
          <w:tcPr>
            <w:tcW w:w="1701" w:type="dxa"/>
            <w:vAlign w:val="center"/>
          </w:tcPr>
          <w:p w14:paraId="335D7246" w14:textId="5243635C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lastRenderedPageBreak/>
              <w:t>Boks nr 12 - w hali sortowni</w:t>
            </w:r>
          </w:p>
        </w:tc>
        <w:tc>
          <w:tcPr>
            <w:tcW w:w="3118" w:type="dxa"/>
            <w:vAlign w:val="center"/>
          </w:tcPr>
          <w:p w14:paraId="22F5AD3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 w zamykanych pojemnikach, beczkach lub kontenerach. </w:t>
            </w:r>
            <w:r w:rsidRPr="0033019A">
              <w:rPr>
                <w:rFonts w:cs="Arial"/>
                <w:sz w:val="16"/>
                <w:szCs w:val="16"/>
              </w:rPr>
              <w:lastRenderedPageBreak/>
              <w:t>Miejsce magazynowania będzie opisane kodem i rodzajem magazynowanego odpadu.</w:t>
            </w:r>
          </w:p>
        </w:tc>
      </w:tr>
      <w:tr w:rsidR="001C0A05" w:rsidRPr="0033019A" w14:paraId="041AE17F" w14:textId="77777777" w:rsidTr="00EB4633">
        <w:trPr>
          <w:trHeight w:val="798"/>
        </w:trPr>
        <w:tc>
          <w:tcPr>
            <w:tcW w:w="817" w:type="dxa"/>
            <w:vAlign w:val="center"/>
          </w:tcPr>
          <w:p w14:paraId="523D625A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F2F39C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kern w:val="1"/>
                <w:sz w:val="16"/>
                <w:szCs w:val="16"/>
              </w:rPr>
              <w:t>20 01 27*</w:t>
            </w:r>
          </w:p>
        </w:tc>
        <w:tc>
          <w:tcPr>
            <w:tcW w:w="2439" w:type="dxa"/>
            <w:vAlign w:val="center"/>
          </w:tcPr>
          <w:p w14:paraId="5E786423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eastAsia="Calibri" w:cs="Arial"/>
                <w:sz w:val="16"/>
                <w:szCs w:val="16"/>
                <w:lang w:eastAsia="en-US"/>
              </w:rPr>
              <w:t>Farby, tusze, farby drukarskie, kleje, lepiszcze i żywice zawierające substancje niebezpieczne</w:t>
            </w:r>
          </w:p>
        </w:tc>
        <w:tc>
          <w:tcPr>
            <w:tcW w:w="1701" w:type="dxa"/>
            <w:vAlign w:val="center"/>
          </w:tcPr>
          <w:p w14:paraId="5067F700" w14:textId="7E47AA38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3F7B9BF5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 xml:space="preserve">Odpady magazynowane będą selektywnie w zamykanych pojemnikach  lub kontenerach. Miejsce magazynowania będzie opisane kodem </w:t>
            </w:r>
            <w:r w:rsidRPr="0033019A">
              <w:rPr>
                <w:rFonts w:cs="Arial"/>
                <w:sz w:val="16"/>
                <w:szCs w:val="16"/>
              </w:rPr>
              <w:br/>
              <w:t>i rodzajem magazynowanego odpadu.</w:t>
            </w:r>
          </w:p>
        </w:tc>
      </w:tr>
      <w:tr w:rsidR="001C0A05" w:rsidRPr="0033019A" w14:paraId="0FC2700A" w14:textId="77777777" w:rsidTr="00EB4633">
        <w:tc>
          <w:tcPr>
            <w:tcW w:w="817" w:type="dxa"/>
            <w:vAlign w:val="center"/>
          </w:tcPr>
          <w:p w14:paraId="1649704C" w14:textId="77777777" w:rsidR="001C0A05" w:rsidRPr="0033019A" w:rsidRDefault="001C0A05" w:rsidP="001C0A05">
            <w:pPr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65DF11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kern w:val="1"/>
                <w:sz w:val="16"/>
                <w:szCs w:val="16"/>
              </w:rPr>
              <w:t>20 01 37*</w:t>
            </w:r>
          </w:p>
        </w:tc>
        <w:tc>
          <w:tcPr>
            <w:tcW w:w="2439" w:type="dxa"/>
            <w:vAlign w:val="center"/>
          </w:tcPr>
          <w:p w14:paraId="512B3F47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eastAsia="Calibri" w:cs="Arial"/>
                <w:sz w:val="16"/>
                <w:szCs w:val="16"/>
                <w:lang w:eastAsia="en-US"/>
              </w:rPr>
              <w:t>Drewno zawierające substancje niebezpieczne</w:t>
            </w:r>
          </w:p>
        </w:tc>
        <w:tc>
          <w:tcPr>
            <w:tcW w:w="1701" w:type="dxa"/>
            <w:vAlign w:val="center"/>
          </w:tcPr>
          <w:p w14:paraId="7291256F" w14:textId="1E5A1278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Boks nr 12 - w hali sortowni</w:t>
            </w:r>
          </w:p>
        </w:tc>
        <w:tc>
          <w:tcPr>
            <w:tcW w:w="3118" w:type="dxa"/>
            <w:vAlign w:val="center"/>
          </w:tcPr>
          <w:p w14:paraId="4556031E" w14:textId="77777777" w:rsidR="001C0A05" w:rsidRPr="0033019A" w:rsidRDefault="001C0A05" w:rsidP="001C0A05">
            <w:pPr>
              <w:jc w:val="center"/>
              <w:rPr>
                <w:rFonts w:cs="Arial"/>
                <w:sz w:val="16"/>
                <w:szCs w:val="16"/>
              </w:rPr>
            </w:pPr>
            <w:r w:rsidRPr="0033019A">
              <w:rPr>
                <w:rFonts w:cs="Arial"/>
                <w:sz w:val="16"/>
                <w:szCs w:val="16"/>
              </w:rPr>
              <w:t>Odpady magazynowane będą selektywnie w pojemnikach lub kontenerach. Miejsce magazynowania będzie opisane kodem i rodzajem magazynowanego odpadu.</w:t>
            </w:r>
          </w:p>
        </w:tc>
      </w:tr>
    </w:tbl>
    <w:p w14:paraId="3150F6D1" w14:textId="77777777" w:rsidR="00143B03" w:rsidRPr="0033019A" w:rsidRDefault="00143B03" w:rsidP="00143B03">
      <w:pPr>
        <w:pStyle w:val="Default"/>
        <w:jc w:val="both"/>
        <w:rPr>
          <w:rFonts w:ascii="Arial" w:hAnsi="Arial" w:cs="Arial"/>
          <w:color w:val="auto"/>
          <w:sz w:val="14"/>
          <w:szCs w:val="14"/>
        </w:rPr>
      </w:pPr>
    </w:p>
    <w:p w14:paraId="14BE8F13" w14:textId="77777777" w:rsidR="00647FF2" w:rsidRPr="0033019A" w:rsidRDefault="00143B03" w:rsidP="00B87C5C">
      <w:pPr>
        <w:pStyle w:val="Default"/>
        <w:numPr>
          <w:ilvl w:val="0"/>
          <w:numId w:val="9"/>
        </w:numPr>
        <w:ind w:left="426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3019A">
        <w:rPr>
          <w:rFonts w:ascii="Arial" w:hAnsi="Arial" w:cs="Arial"/>
          <w:color w:val="auto"/>
          <w:sz w:val="18"/>
          <w:szCs w:val="18"/>
        </w:rPr>
        <w:t>Odpady w boksach magazynowane będą naprzemiennie. Skierowanie odpadu do poszczególnego boksu będzie uzależnione od możliwości operacyjnych w danym momencie.</w:t>
      </w:r>
    </w:p>
    <w:p w14:paraId="0A1978D6" w14:textId="1FC2111B" w:rsidR="00143B03" w:rsidRPr="0033019A" w:rsidRDefault="00647FF2" w:rsidP="00B87C5C">
      <w:pPr>
        <w:pStyle w:val="Default"/>
        <w:numPr>
          <w:ilvl w:val="0"/>
          <w:numId w:val="9"/>
        </w:numPr>
        <w:ind w:left="426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33019A">
        <w:rPr>
          <w:rFonts w:ascii="Arial" w:hAnsi="Arial" w:cs="Arial"/>
          <w:color w:val="auto"/>
          <w:sz w:val="18"/>
          <w:szCs w:val="18"/>
        </w:rPr>
        <w:t>Odpady magazynowane będą z zachowaniem ustalonych pojemności i wysokości</w:t>
      </w:r>
      <w:r w:rsidR="00643E02" w:rsidRPr="0033019A">
        <w:rPr>
          <w:rFonts w:ascii="Arial" w:hAnsi="Arial" w:cs="Arial"/>
          <w:color w:val="auto"/>
          <w:sz w:val="18"/>
          <w:szCs w:val="18"/>
        </w:rPr>
        <w:t xml:space="preserve"> magazynowania</w:t>
      </w:r>
      <w:r w:rsidRPr="0033019A">
        <w:rPr>
          <w:rFonts w:ascii="Arial" w:hAnsi="Arial" w:cs="Arial"/>
          <w:color w:val="auto"/>
          <w:sz w:val="18"/>
          <w:szCs w:val="18"/>
        </w:rPr>
        <w:t xml:space="preserve">, o których  </w:t>
      </w:r>
      <w:r w:rsidR="00C71864" w:rsidRPr="0033019A">
        <w:rPr>
          <w:rFonts w:ascii="Arial" w:hAnsi="Arial" w:cs="Arial"/>
          <w:color w:val="auto"/>
          <w:sz w:val="18"/>
          <w:szCs w:val="18"/>
        </w:rPr>
        <w:t xml:space="preserve">mowa </w:t>
      </w:r>
      <w:r w:rsidR="00643E02" w:rsidRPr="0033019A">
        <w:rPr>
          <w:rFonts w:ascii="Arial" w:hAnsi="Arial" w:cs="Arial"/>
          <w:color w:val="auto"/>
          <w:sz w:val="18"/>
          <w:szCs w:val="18"/>
        </w:rPr>
        <w:t>w tabeli nr I niniejszej decyzji.</w:t>
      </w:r>
      <w:r w:rsidRPr="0033019A">
        <w:rPr>
          <w:rFonts w:ascii="Arial" w:hAnsi="Arial" w:cs="Arial"/>
          <w:color w:val="auto"/>
          <w:sz w:val="18"/>
          <w:szCs w:val="18"/>
        </w:rPr>
        <w:t xml:space="preserve"> </w:t>
      </w:r>
      <w:r w:rsidR="002F0C77" w:rsidRPr="0033019A">
        <w:rPr>
          <w:rFonts w:ascii="Arial" w:hAnsi="Arial" w:cs="Arial"/>
          <w:color w:val="auto"/>
          <w:sz w:val="18"/>
          <w:szCs w:val="18"/>
        </w:rPr>
        <w:t>”</w:t>
      </w:r>
    </w:p>
    <w:p w14:paraId="51239C62" w14:textId="285968A9" w:rsidR="00092E26" w:rsidRPr="0033019A" w:rsidRDefault="00092E26" w:rsidP="00092E26">
      <w:pPr>
        <w:pStyle w:val="Nagwek3"/>
        <w:spacing w:before="120"/>
        <w:rPr>
          <w:b w:val="0"/>
        </w:rPr>
      </w:pPr>
      <w:r w:rsidRPr="0033019A">
        <w:rPr>
          <w:b w:val="0"/>
        </w:rPr>
        <w:t>I.15. W punkcie XV. decyzji podpunkt XV.13. otrzymuje brzmienie:</w:t>
      </w:r>
    </w:p>
    <w:p w14:paraId="6BF3E505" w14:textId="1DBAE7DD" w:rsidR="00092E26" w:rsidRPr="0033019A" w:rsidRDefault="00092E26" w:rsidP="00092E26">
      <w:pPr>
        <w:spacing w:before="120" w:after="0" w:line="276" w:lineRule="auto"/>
        <w:jc w:val="both"/>
        <w:rPr>
          <w:rFonts w:cs="Arial"/>
        </w:rPr>
      </w:pPr>
      <w:r w:rsidRPr="0033019A">
        <w:rPr>
          <w:rFonts w:cs="Arial"/>
        </w:rPr>
        <w:t xml:space="preserve">„XV.13. Od dnia 1 stycznia 2026 roku proces kompostowania odpadów </w:t>
      </w:r>
      <w:bookmarkStart w:id="4" w:name="_Hlk78784507"/>
      <w:r w:rsidRPr="0033019A">
        <w:rPr>
          <w:rFonts w:cs="Arial"/>
        </w:rPr>
        <w:t xml:space="preserve">prowadzony będzie </w:t>
      </w:r>
      <w:bookmarkEnd w:id="4"/>
      <w:r w:rsidRPr="0033019A">
        <w:rPr>
          <w:rFonts w:cs="Arial"/>
        </w:rPr>
        <w:t>wyłącznie w urządzeniach zamkniętych.”</w:t>
      </w:r>
    </w:p>
    <w:p w14:paraId="770240C8" w14:textId="3773871E" w:rsidR="00092E26" w:rsidRPr="0033019A" w:rsidRDefault="00092E26" w:rsidP="00092E26">
      <w:pPr>
        <w:pStyle w:val="Nagwek3"/>
        <w:spacing w:before="120"/>
        <w:rPr>
          <w:b w:val="0"/>
        </w:rPr>
      </w:pPr>
      <w:r w:rsidRPr="0033019A">
        <w:rPr>
          <w:b w:val="0"/>
        </w:rPr>
        <w:t>I.16. Punkt XVII. decyzji otrzymuje brzmienie:</w:t>
      </w:r>
    </w:p>
    <w:p w14:paraId="0EC9B3A6" w14:textId="3E1D9B73" w:rsidR="00092E26" w:rsidRPr="0033019A" w:rsidRDefault="00092E26" w:rsidP="00092E26">
      <w:pPr>
        <w:spacing w:before="120" w:after="0" w:line="240" w:lineRule="auto"/>
        <w:jc w:val="both"/>
        <w:rPr>
          <w:rFonts w:cs="Arial"/>
        </w:rPr>
      </w:pPr>
      <w:r w:rsidRPr="0033019A">
        <w:rPr>
          <w:rFonts w:cs="Arial"/>
        </w:rPr>
        <w:t>„XVII. Zabezpieczenie roszczeń:</w:t>
      </w:r>
    </w:p>
    <w:p w14:paraId="4B8E629B" w14:textId="254B6664" w:rsidR="00092E26" w:rsidRPr="0033019A" w:rsidRDefault="00092E26" w:rsidP="00092E2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cs="Arial"/>
        </w:rPr>
      </w:pPr>
      <w:bookmarkStart w:id="5" w:name="_Hlk42254845"/>
      <w:r w:rsidRPr="0033019A">
        <w:rPr>
          <w:rFonts w:cs="Arial"/>
        </w:rPr>
        <w:t xml:space="preserve">XVII.1. W stosunku do posiadacza odpadów </w:t>
      </w:r>
      <w:r w:rsidRPr="0033019A">
        <w:rPr>
          <w:rFonts w:cs="Arial"/>
          <w:szCs w:val="20"/>
        </w:rPr>
        <w:t>FCC Podkarpacie</w:t>
      </w:r>
      <w:r w:rsidRPr="0033019A">
        <w:rPr>
          <w:rFonts w:cs="Arial"/>
          <w:kern w:val="3"/>
          <w:szCs w:val="20"/>
          <w:lang w:eastAsia="ar-SA"/>
        </w:rPr>
        <w:t xml:space="preserve"> Sp. z o.o.</w:t>
      </w:r>
      <w:r w:rsidRPr="0033019A">
        <w:rPr>
          <w:rFonts w:cs="Arial"/>
          <w:kern w:val="3"/>
          <w:szCs w:val="20"/>
        </w:rPr>
        <w:t xml:space="preserve">, </w:t>
      </w:r>
      <w:r w:rsidRPr="0033019A">
        <w:rPr>
          <w:rFonts w:cs="Arial"/>
          <w:kern w:val="3"/>
          <w:szCs w:val="20"/>
        </w:rPr>
        <w:br/>
        <w:t>ul. Strefowa 8, 39-400 Tarnobrzeg (</w:t>
      </w:r>
      <w:r w:rsidRPr="0033019A">
        <w:rPr>
          <w:rFonts w:cs="Arial"/>
          <w:szCs w:val="20"/>
        </w:rPr>
        <w:t xml:space="preserve">NIP: 6342831718, </w:t>
      </w:r>
      <w:r w:rsidRPr="0033019A">
        <w:rPr>
          <w:rFonts w:cs="Arial"/>
          <w:kern w:val="3"/>
          <w:szCs w:val="20"/>
        </w:rPr>
        <w:t>R</w:t>
      </w:r>
      <w:r w:rsidRPr="0033019A">
        <w:rPr>
          <w:rFonts w:cs="Arial"/>
          <w:szCs w:val="20"/>
        </w:rPr>
        <w:t>egon: 243696878)</w:t>
      </w:r>
      <w:r w:rsidRPr="0033019A">
        <w:rPr>
          <w:rFonts w:cs="Arial"/>
          <w:i/>
          <w:iCs/>
          <w:szCs w:val="20"/>
        </w:rPr>
        <w:t xml:space="preserve"> </w:t>
      </w:r>
      <w:r w:rsidRPr="0033019A">
        <w:rPr>
          <w:rFonts w:cs="Arial"/>
        </w:rPr>
        <w:t xml:space="preserve">z tytułu prowadzenia działalności w zakresie przetwarzania oraz zbierania odpadów ustanowione </w:t>
      </w:r>
      <w:bookmarkEnd w:id="5"/>
      <w:r w:rsidRPr="0033019A">
        <w:rPr>
          <w:rFonts w:cs="Arial"/>
        </w:rPr>
        <w:t>zostało zabezpieczenie roszczeń umożliwiające pokrycie kosztów wykonania zastępczego:</w:t>
      </w:r>
    </w:p>
    <w:p w14:paraId="30699F77" w14:textId="77777777" w:rsidR="00092E26" w:rsidRPr="0033019A" w:rsidRDefault="00092E26" w:rsidP="00B87C5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cs="Arial"/>
          <w:szCs w:val="24"/>
        </w:rPr>
      </w:pPr>
      <w:r w:rsidRPr="0033019A">
        <w:rPr>
          <w:rFonts w:cs="Arial"/>
          <w:szCs w:val="24"/>
        </w:rPr>
        <w:t xml:space="preserve">  decyzji nakazującej posiadaczowi odpadów usunięcie odpadów z miejsca nieprzeznaczonego do ich składowania lub magazynowania, zgodnie z art. 26 </w:t>
      </w:r>
      <w:r w:rsidRPr="0033019A">
        <w:rPr>
          <w:rFonts w:cs="Arial"/>
          <w:szCs w:val="24"/>
        </w:rPr>
        <w:br/>
        <w:t>ust. 2 ustawy z dnia 14 grudnia 2012 r. o odpadach,</w:t>
      </w:r>
    </w:p>
    <w:p w14:paraId="5F1752D3" w14:textId="77777777" w:rsidR="00092E26" w:rsidRPr="0033019A" w:rsidRDefault="00092E26" w:rsidP="00B87C5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cs="Arial"/>
          <w:szCs w:val="24"/>
        </w:rPr>
      </w:pPr>
      <w:r w:rsidRPr="0033019A">
        <w:rPr>
          <w:rFonts w:cs="Arial"/>
          <w:szCs w:val="24"/>
        </w:rPr>
        <w:t xml:space="preserve">  obowiązku wynikającego z art. 47 ust. 5 ustawy z dnia 14 grudnia 2012r. </w:t>
      </w:r>
      <w:r w:rsidRPr="0033019A">
        <w:rPr>
          <w:rFonts w:cs="Arial"/>
          <w:szCs w:val="24"/>
        </w:rPr>
        <w:br/>
        <w:t>z o odpadach,</w:t>
      </w:r>
    </w:p>
    <w:p w14:paraId="1CD14424" w14:textId="77777777" w:rsidR="00092E26" w:rsidRPr="0033019A" w:rsidRDefault="00092E26" w:rsidP="00092E26">
      <w:pPr>
        <w:pStyle w:val="Akapitzlist"/>
        <w:tabs>
          <w:tab w:val="left" w:pos="284"/>
          <w:tab w:val="left" w:pos="426"/>
          <w:tab w:val="left" w:pos="993"/>
        </w:tabs>
        <w:spacing w:after="0" w:line="240" w:lineRule="auto"/>
        <w:ind w:left="426"/>
        <w:jc w:val="both"/>
        <w:rPr>
          <w:rFonts w:cs="Arial"/>
          <w:szCs w:val="24"/>
        </w:rPr>
      </w:pPr>
      <w:r w:rsidRPr="0033019A">
        <w:rPr>
          <w:rFonts w:cs="Arial"/>
          <w:szCs w:val="24"/>
        </w:rPr>
        <w:t xml:space="preserve">- w tym usunięcia odpadów i ich zagospodarowania łącznie z odpadami stanowiącymi pozostałości z akcji gaśniczej lub usunięcia negatywnych skutków w środowisku lub szkód w środowisku w rozumieniu ustawy z dnia </w:t>
      </w:r>
      <w:r w:rsidRPr="0033019A">
        <w:rPr>
          <w:rFonts w:cs="Arial"/>
          <w:szCs w:val="24"/>
        </w:rPr>
        <w:br/>
        <w:t xml:space="preserve">13 kwietnia 2007 r. o zapobieganiu szkodom w środowisku i ich naprawie </w:t>
      </w:r>
      <w:r w:rsidRPr="0033019A">
        <w:rPr>
          <w:rFonts w:cs="Arial"/>
          <w:szCs w:val="24"/>
        </w:rPr>
        <w:br/>
        <w:t>w ramach prowadzonej działalności polegającej na zbieraniu i przetwarzaniu odpadów, na podstawie posiadanego pozwolenia zintegrowanego na własny koszt, w terminie wskazanym w decyzji wydanej w przypadku cofnięcia zezwolenia na przetwarzanie odpadów</w:t>
      </w:r>
    </w:p>
    <w:p w14:paraId="232FEA9A" w14:textId="155F1DCB" w:rsidR="00092E26" w:rsidRPr="0033019A" w:rsidRDefault="00092E26" w:rsidP="00B87C5C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426" w:hanging="284"/>
        <w:jc w:val="both"/>
        <w:rPr>
          <w:rFonts w:cs="Arial"/>
          <w:szCs w:val="24"/>
        </w:rPr>
      </w:pPr>
      <w:r w:rsidRPr="0033019A">
        <w:rPr>
          <w:rFonts w:cs="Arial"/>
          <w:szCs w:val="24"/>
        </w:rPr>
        <w:t xml:space="preserve">  w wysokości </w:t>
      </w:r>
      <w:bookmarkStart w:id="6" w:name="_Hlk183024949"/>
      <w:bookmarkStart w:id="7" w:name="_Hlk64359927"/>
      <w:r w:rsidRPr="0033019A">
        <w:rPr>
          <w:rFonts w:cs="Arial"/>
          <w:szCs w:val="20"/>
        </w:rPr>
        <w:t>7</w:t>
      </w:r>
      <w:r w:rsidR="005A758A" w:rsidRPr="0033019A">
        <w:rPr>
          <w:rFonts w:cs="Arial"/>
          <w:szCs w:val="20"/>
        </w:rPr>
        <w:t>9</w:t>
      </w:r>
      <w:r w:rsidRPr="0033019A">
        <w:rPr>
          <w:rFonts w:cs="Arial"/>
          <w:szCs w:val="20"/>
        </w:rPr>
        <w:t>5 </w:t>
      </w:r>
      <w:r w:rsidR="005A758A" w:rsidRPr="0033019A">
        <w:rPr>
          <w:rFonts w:cs="Arial"/>
          <w:szCs w:val="20"/>
        </w:rPr>
        <w:t>502</w:t>
      </w:r>
      <w:r w:rsidRPr="0033019A">
        <w:rPr>
          <w:rFonts w:cs="Arial"/>
          <w:szCs w:val="20"/>
        </w:rPr>
        <w:t xml:space="preserve">,00 zł </w:t>
      </w:r>
      <w:bookmarkEnd w:id="6"/>
      <w:r w:rsidRPr="0033019A">
        <w:rPr>
          <w:rFonts w:cs="Arial"/>
          <w:szCs w:val="20"/>
        </w:rPr>
        <w:t xml:space="preserve">(siedemset </w:t>
      </w:r>
      <w:r w:rsidR="005A758A" w:rsidRPr="0033019A">
        <w:rPr>
          <w:rFonts w:cs="Arial"/>
          <w:szCs w:val="20"/>
        </w:rPr>
        <w:t xml:space="preserve">dziewięćdziesiąt </w:t>
      </w:r>
      <w:r w:rsidRPr="0033019A">
        <w:rPr>
          <w:rFonts w:cs="Arial"/>
          <w:szCs w:val="20"/>
        </w:rPr>
        <w:t xml:space="preserve">pięć tysięcy </w:t>
      </w:r>
      <w:r w:rsidR="005A758A" w:rsidRPr="0033019A">
        <w:rPr>
          <w:rFonts w:cs="Arial"/>
          <w:szCs w:val="20"/>
        </w:rPr>
        <w:t>pięćset dwa</w:t>
      </w:r>
      <w:r w:rsidRPr="0033019A">
        <w:rPr>
          <w:rFonts w:cs="Arial"/>
          <w:szCs w:val="20"/>
        </w:rPr>
        <w:t xml:space="preserve"> złot</w:t>
      </w:r>
      <w:r w:rsidR="005A758A" w:rsidRPr="0033019A">
        <w:rPr>
          <w:rFonts w:cs="Arial"/>
          <w:szCs w:val="20"/>
        </w:rPr>
        <w:t>e</w:t>
      </w:r>
      <w:r w:rsidRPr="0033019A">
        <w:rPr>
          <w:rFonts w:cs="Arial"/>
          <w:szCs w:val="20"/>
        </w:rPr>
        <w:t xml:space="preserve"> zero groszy)</w:t>
      </w:r>
      <w:r w:rsidRPr="0033019A">
        <w:rPr>
          <w:rFonts w:cs="Arial"/>
          <w:szCs w:val="24"/>
        </w:rPr>
        <w:t xml:space="preserve"> </w:t>
      </w:r>
      <w:bookmarkEnd w:id="7"/>
      <w:r w:rsidRPr="0033019A">
        <w:rPr>
          <w:rFonts w:cs="Arial"/>
          <w:szCs w:val="24"/>
        </w:rPr>
        <w:t>w formie gwarancji bankowej.</w:t>
      </w:r>
    </w:p>
    <w:p w14:paraId="0047E167" w14:textId="625E3A02" w:rsidR="00092E26" w:rsidRPr="0033019A" w:rsidRDefault="00092E26" w:rsidP="00092E26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cs="Arial"/>
        </w:rPr>
      </w:pPr>
      <w:r w:rsidRPr="0033019A">
        <w:rPr>
          <w:rFonts w:cs="Arial"/>
        </w:rPr>
        <w:t xml:space="preserve">XVII.2. Zobowiązuję posiadacza odpadów </w:t>
      </w:r>
      <w:r w:rsidRPr="0033019A">
        <w:rPr>
          <w:rFonts w:cs="Arial"/>
          <w:szCs w:val="20"/>
        </w:rPr>
        <w:t>FCC Podkarpacie</w:t>
      </w:r>
      <w:r w:rsidRPr="0033019A">
        <w:rPr>
          <w:rFonts w:cs="Arial"/>
          <w:kern w:val="3"/>
          <w:szCs w:val="20"/>
          <w:lang w:eastAsia="ar-SA"/>
        </w:rPr>
        <w:t xml:space="preserve"> Sp. z o.o.</w:t>
      </w:r>
      <w:r w:rsidRPr="0033019A">
        <w:rPr>
          <w:rFonts w:cs="Arial"/>
          <w:kern w:val="3"/>
          <w:szCs w:val="20"/>
        </w:rPr>
        <w:t xml:space="preserve">, </w:t>
      </w:r>
      <w:r w:rsidRPr="0033019A">
        <w:rPr>
          <w:rFonts w:cs="Arial"/>
          <w:kern w:val="3"/>
          <w:szCs w:val="20"/>
        </w:rPr>
        <w:br/>
        <w:t>ul. Strefowa 8, 39-400 Tarnobrzeg (</w:t>
      </w:r>
      <w:r w:rsidRPr="0033019A">
        <w:rPr>
          <w:rFonts w:cs="Arial"/>
          <w:szCs w:val="20"/>
        </w:rPr>
        <w:t xml:space="preserve">NIP: 6342831718, </w:t>
      </w:r>
      <w:r w:rsidRPr="0033019A">
        <w:rPr>
          <w:rFonts w:cs="Arial"/>
          <w:kern w:val="3"/>
          <w:szCs w:val="20"/>
        </w:rPr>
        <w:t>R</w:t>
      </w:r>
      <w:r w:rsidRPr="0033019A">
        <w:rPr>
          <w:rFonts w:cs="Arial"/>
          <w:szCs w:val="20"/>
        </w:rPr>
        <w:t>egon: 243696878)</w:t>
      </w:r>
      <w:r w:rsidRPr="0033019A">
        <w:rPr>
          <w:rFonts w:cs="Arial"/>
          <w:i/>
          <w:iCs/>
          <w:szCs w:val="20"/>
        </w:rPr>
        <w:t xml:space="preserve"> </w:t>
      </w:r>
      <w:r w:rsidRPr="0033019A">
        <w:rPr>
          <w:rFonts w:cs="Arial"/>
        </w:rPr>
        <w:t xml:space="preserve">do utrzymywania ustanowionego zabezpieczenia roszczeń przez okres obowiązywania niniejszego pozwolenia zintegrowanego uwzględniającego przetwarzanie i zbieranie odpadów oraz po zakończeniu jego obowiązywania, do czasu uzyskaniu ostatecznej decyzji o zwrocie zabezpieczenia roszczeń. Oryginał dokumentu potwierdzającego utrzymanie ustanowionego zabezpieczenia roszczeń należy przedłożyć do Marszałka Województwa Podkarpackiego w terminie do 14 dni od jego wydania.” </w:t>
      </w:r>
    </w:p>
    <w:p w14:paraId="4FA6B71C" w14:textId="254D9B73" w:rsidR="00C22189" w:rsidRPr="0033019A" w:rsidRDefault="00C22189" w:rsidP="00380C17">
      <w:pPr>
        <w:pStyle w:val="Nagwek3"/>
        <w:spacing w:before="120"/>
        <w:jc w:val="both"/>
        <w:rPr>
          <w:b w:val="0"/>
        </w:rPr>
      </w:pPr>
      <w:r w:rsidRPr="0033019A">
        <w:rPr>
          <w:b w:val="0"/>
        </w:rPr>
        <w:lastRenderedPageBreak/>
        <w:t>I.16. Załącznik nr 1 do decyzji otrzymuje brzmienie jak w załączniku</w:t>
      </w:r>
      <w:r w:rsidR="0014108B" w:rsidRPr="0033019A">
        <w:rPr>
          <w:b w:val="0"/>
        </w:rPr>
        <w:t xml:space="preserve"> do </w:t>
      </w:r>
      <w:r w:rsidR="00380C17" w:rsidRPr="0033019A">
        <w:rPr>
          <w:b w:val="0"/>
        </w:rPr>
        <w:t xml:space="preserve">niniejszej </w:t>
      </w:r>
      <w:r w:rsidR="0014108B" w:rsidRPr="0033019A">
        <w:rPr>
          <w:b w:val="0"/>
        </w:rPr>
        <w:t>decyzji</w:t>
      </w:r>
      <w:r w:rsidR="00380C17" w:rsidRPr="0033019A">
        <w:rPr>
          <w:b w:val="0"/>
        </w:rPr>
        <w:t>.</w:t>
      </w:r>
      <w:r w:rsidR="0014108B" w:rsidRPr="0033019A">
        <w:rPr>
          <w:b w:val="0"/>
        </w:rPr>
        <w:t xml:space="preserve"> </w:t>
      </w:r>
    </w:p>
    <w:p w14:paraId="4A7799B9" w14:textId="2395E701" w:rsidR="00274E82" w:rsidRPr="0033019A" w:rsidRDefault="00274E82" w:rsidP="00092E26">
      <w:pPr>
        <w:pStyle w:val="BodyText22"/>
        <w:widowControl/>
        <w:spacing w:before="120" w:after="120"/>
        <w:rPr>
          <w:rFonts w:ascii="Arial" w:hAnsi="Arial"/>
          <w:b w:val="0"/>
          <w:szCs w:val="24"/>
        </w:rPr>
      </w:pPr>
      <w:r w:rsidRPr="0033019A">
        <w:rPr>
          <w:rFonts w:ascii="Arial" w:hAnsi="Arial"/>
          <w:b w:val="0"/>
          <w:szCs w:val="24"/>
        </w:rPr>
        <w:t>II. Pozostałe warunki decyzji pozostają bez zmian.</w:t>
      </w:r>
    </w:p>
    <w:p w14:paraId="695139A7" w14:textId="77777777" w:rsidR="00274E82" w:rsidRPr="0033019A" w:rsidRDefault="00274E82" w:rsidP="005A7798">
      <w:pPr>
        <w:pStyle w:val="Nagwek2"/>
        <w:jc w:val="center"/>
      </w:pPr>
      <w:r w:rsidRPr="0033019A">
        <w:t>U z a s a d n i e n i e</w:t>
      </w:r>
    </w:p>
    <w:p w14:paraId="5FB73B8B" w14:textId="794EA917" w:rsidR="00380C17" w:rsidRPr="0033019A" w:rsidRDefault="00274E82" w:rsidP="002C76D1">
      <w:pPr>
        <w:spacing w:after="0" w:line="240" w:lineRule="auto"/>
        <w:ind w:firstLine="567"/>
        <w:jc w:val="both"/>
        <w:rPr>
          <w:rFonts w:cs="Arial"/>
        </w:rPr>
      </w:pPr>
      <w:r w:rsidRPr="0033019A">
        <w:rPr>
          <w:rFonts w:cs="Arial"/>
        </w:rPr>
        <w:t xml:space="preserve">Pismem z dnia </w:t>
      </w:r>
      <w:bookmarkStart w:id="8" w:name="_Hlk124843043"/>
      <w:r w:rsidR="00380C17" w:rsidRPr="0033019A">
        <w:rPr>
          <w:rFonts w:cs="Arial"/>
        </w:rPr>
        <w:t xml:space="preserve">20.11.2024r., znak: 340/DOŚ-DK/14/11/2024 (data wpływu: 21.11.2024r.) </w:t>
      </w:r>
      <w:r w:rsidR="002C76D1" w:rsidRPr="0033019A">
        <w:rPr>
          <w:rFonts w:cs="Arial"/>
        </w:rPr>
        <w:t xml:space="preserve">wraz z jego uzupełnieniem z dnia 21.01.2025r., znak: 47/DOŚ-DK /21/01/2025 (data wpływu: 24.01.2025r.) </w:t>
      </w:r>
      <w:r w:rsidRPr="0033019A">
        <w:rPr>
          <w:rFonts w:cs="Arial"/>
          <w:kern w:val="3"/>
        </w:rPr>
        <w:t xml:space="preserve">FCC Podkarpacie Sp. z o.o., Strefowa 8, </w:t>
      </w:r>
      <w:r w:rsidR="002C76D1" w:rsidRPr="0033019A">
        <w:rPr>
          <w:rFonts w:cs="Arial"/>
          <w:kern w:val="3"/>
        </w:rPr>
        <w:br/>
      </w:r>
      <w:r w:rsidRPr="0033019A">
        <w:rPr>
          <w:rFonts w:cs="Arial"/>
          <w:kern w:val="3"/>
        </w:rPr>
        <w:t>39-400 Tarnobrzeg</w:t>
      </w:r>
      <w:bookmarkEnd w:id="8"/>
      <w:r w:rsidR="002C76D1" w:rsidRPr="0033019A">
        <w:rPr>
          <w:rFonts w:cs="Arial"/>
          <w:kern w:val="3"/>
        </w:rPr>
        <w:t xml:space="preserve"> </w:t>
      </w:r>
      <w:r w:rsidRPr="0033019A">
        <w:rPr>
          <w:rFonts w:cs="Arial"/>
        </w:rPr>
        <w:t xml:space="preserve">(NIP: 634-283-17-18 Regon: 243696878) wystąpiła z wnioskiem </w:t>
      </w:r>
      <w:r w:rsidR="002C76D1" w:rsidRPr="0033019A">
        <w:rPr>
          <w:rFonts w:cs="Arial"/>
        </w:rPr>
        <w:br/>
      </w:r>
      <w:r w:rsidRPr="0033019A">
        <w:rPr>
          <w:rFonts w:cs="Arial"/>
        </w:rPr>
        <w:t xml:space="preserve">w sprawie zmiany decyzji Marszałka Województwa Podkarpackiego z dnia 05.10.2022r., znak: OS-I.7222.82.1.2022.MD </w:t>
      </w:r>
      <w:bookmarkStart w:id="9" w:name="_Hlk155259572"/>
      <w:r w:rsidR="00380C17" w:rsidRPr="0033019A">
        <w:rPr>
          <w:rFonts w:cs="Arial"/>
        </w:rPr>
        <w:t xml:space="preserve">zmienionej decyzjami z dnia 23.01.2023r., znak: OS-I.7222.82.3.2022.MD </w:t>
      </w:r>
      <w:r w:rsidR="00380C17" w:rsidRPr="0033019A">
        <w:rPr>
          <w:rFonts w:cs="Arial"/>
          <w:color w:val="000000"/>
          <w:kern w:val="3"/>
        </w:rPr>
        <w:t xml:space="preserve">i z dnia 30.01.2024r., znak: </w:t>
      </w:r>
      <w:r w:rsidR="002C76D1" w:rsidRPr="0033019A">
        <w:rPr>
          <w:rFonts w:cs="Arial"/>
          <w:color w:val="000000"/>
          <w:kern w:val="3"/>
        </w:rPr>
        <w:br/>
      </w:r>
      <w:r w:rsidR="00380C17" w:rsidRPr="0033019A">
        <w:rPr>
          <w:rFonts w:cs="Arial"/>
          <w:color w:val="000000"/>
          <w:kern w:val="3"/>
        </w:rPr>
        <w:t xml:space="preserve">OS-I.7222.17.12.2023.MD </w:t>
      </w:r>
      <w:r w:rsidR="00380C17" w:rsidRPr="0033019A">
        <w:rPr>
          <w:rFonts w:cs="Arial"/>
        </w:rPr>
        <w:t xml:space="preserve">udzielającej </w:t>
      </w:r>
      <w:r w:rsidR="00380C17" w:rsidRPr="0033019A">
        <w:rPr>
          <w:rFonts w:cs="Arial"/>
          <w:kern w:val="3"/>
        </w:rPr>
        <w:t xml:space="preserve">FCC Podkarpacie Sp. z o.o. </w:t>
      </w:r>
      <w:r w:rsidR="00380C17" w:rsidRPr="0033019A">
        <w:rPr>
          <w:rFonts w:cs="Arial"/>
        </w:rPr>
        <w:t xml:space="preserve">pozwolenia zintegrowanego na </w:t>
      </w:r>
      <w:r w:rsidR="00380C17" w:rsidRPr="0033019A">
        <w:rPr>
          <w:rFonts w:cs="Arial"/>
          <w:kern w:val="3"/>
        </w:rPr>
        <w:t xml:space="preserve">prowadzenie </w:t>
      </w:r>
      <w:r w:rsidR="00380C17" w:rsidRPr="0033019A">
        <w:rPr>
          <w:rFonts w:cs="Arial"/>
          <w:kern w:val="3"/>
          <w:lang w:eastAsia="ar-SA"/>
        </w:rPr>
        <w:t xml:space="preserve">w Tarnobrzegu przy ul. Strefowej 8 instalacji do </w:t>
      </w:r>
      <w:r w:rsidR="00380C17" w:rsidRPr="0033019A">
        <w:rPr>
          <w:rFonts w:cs="Arial"/>
          <w:color w:val="000000"/>
        </w:rPr>
        <w:t xml:space="preserve">mechaniczno </w:t>
      </w:r>
      <w:r w:rsidR="00380C17" w:rsidRPr="0033019A">
        <w:rPr>
          <w:rFonts w:cs="Arial"/>
        </w:rPr>
        <w:t xml:space="preserve">– biologicznego przetwarzania odpadów (MBP) o zdolności przetwarzania części mechanicznej maksymalnie 250 Mg/dobę, 36 000 Mg/rok </w:t>
      </w:r>
      <w:r w:rsidR="002C76D1" w:rsidRPr="0033019A">
        <w:rPr>
          <w:rFonts w:cs="Arial"/>
        </w:rPr>
        <w:br/>
      </w:r>
      <w:r w:rsidR="00380C17" w:rsidRPr="0033019A">
        <w:rPr>
          <w:rFonts w:cs="Arial"/>
        </w:rPr>
        <w:t xml:space="preserve">i zdolności przetwarzania części biologicznej maksymalnie 125 Mg/dobę, </w:t>
      </w:r>
      <w:r w:rsidR="002C76D1" w:rsidRPr="0033019A">
        <w:rPr>
          <w:rFonts w:cs="Arial"/>
        </w:rPr>
        <w:br/>
      </w:r>
      <w:r w:rsidR="00380C17" w:rsidRPr="0033019A">
        <w:rPr>
          <w:rFonts w:cs="Arial"/>
        </w:rPr>
        <w:t xml:space="preserve">18 340 Mg/rok.  </w:t>
      </w:r>
    </w:p>
    <w:bookmarkEnd w:id="9"/>
    <w:p w14:paraId="48B50E9A" w14:textId="6B513333" w:rsidR="00274E82" w:rsidRPr="0033019A" w:rsidRDefault="00274E82" w:rsidP="002C76D1">
      <w:pPr>
        <w:pStyle w:val="Tekstpodstawowy"/>
        <w:spacing w:after="120"/>
        <w:ind w:firstLine="567"/>
        <w:rPr>
          <w:rFonts w:ascii="Arial" w:hAnsi="Arial" w:cs="Arial"/>
          <w:lang w:val="x-none"/>
        </w:rPr>
      </w:pPr>
      <w:r w:rsidRPr="0033019A">
        <w:rPr>
          <w:rFonts w:ascii="Arial" w:hAnsi="Arial" w:cs="Arial"/>
        </w:rPr>
        <w:t xml:space="preserve">Informacja o przedłożonym wniosku umieszczona została w publicznie dostępnym wykazie danych o dokumentach zawierających informacje o środowisku </w:t>
      </w:r>
      <w:r w:rsidRPr="0033019A">
        <w:rPr>
          <w:rFonts w:ascii="Arial" w:hAnsi="Arial" w:cs="Arial"/>
        </w:rPr>
        <w:br/>
        <w:t xml:space="preserve">i jego ochronie w karcie informacyjnej pod numerem </w:t>
      </w:r>
      <w:r w:rsidR="00380C17" w:rsidRPr="0033019A">
        <w:rPr>
          <w:rFonts w:ascii="Arial" w:hAnsi="Arial" w:cs="Arial"/>
        </w:rPr>
        <w:t>861</w:t>
      </w:r>
      <w:r w:rsidRPr="0033019A">
        <w:rPr>
          <w:rFonts w:ascii="Arial" w:hAnsi="Arial" w:cs="Arial"/>
        </w:rPr>
        <w:t>/202</w:t>
      </w:r>
      <w:r w:rsidR="00380C17" w:rsidRPr="0033019A">
        <w:rPr>
          <w:rFonts w:ascii="Arial" w:hAnsi="Arial" w:cs="Arial"/>
        </w:rPr>
        <w:t>4</w:t>
      </w:r>
      <w:r w:rsidRPr="0033019A">
        <w:rPr>
          <w:rFonts w:ascii="Arial" w:hAnsi="Arial" w:cs="Arial"/>
        </w:rPr>
        <w:t>.</w:t>
      </w:r>
    </w:p>
    <w:p w14:paraId="64FE037C" w14:textId="77777777" w:rsidR="00274E82" w:rsidRPr="0033019A" w:rsidRDefault="00274E82" w:rsidP="002C76D1">
      <w:pPr>
        <w:spacing w:after="0" w:line="240" w:lineRule="auto"/>
        <w:ind w:firstLine="539"/>
        <w:jc w:val="both"/>
        <w:rPr>
          <w:rFonts w:cs="Arial"/>
        </w:rPr>
      </w:pPr>
      <w:r w:rsidRPr="0033019A">
        <w:rPr>
          <w:rFonts w:cs="Arial"/>
        </w:rPr>
        <w:t>Rozpatrując wniosek oraz całość akt w sprawie ustalono, co następuje:</w:t>
      </w:r>
    </w:p>
    <w:p w14:paraId="7FD88835" w14:textId="629A1906" w:rsidR="00274E82" w:rsidRPr="0033019A" w:rsidRDefault="00274E82" w:rsidP="002C76D1">
      <w:pPr>
        <w:tabs>
          <w:tab w:val="left" w:pos="567"/>
        </w:tabs>
        <w:spacing w:after="0" w:line="240" w:lineRule="auto"/>
        <w:jc w:val="both"/>
        <w:rPr>
          <w:rFonts w:eastAsia="Calibri" w:cs="Arial"/>
          <w:lang w:eastAsia="zh-CN"/>
        </w:rPr>
      </w:pPr>
      <w:r w:rsidRPr="0033019A">
        <w:rPr>
          <w:rFonts w:cs="Arial"/>
        </w:rPr>
        <w:tab/>
        <w:t xml:space="preserve">Przedmiotowa instalacja </w:t>
      </w:r>
      <w:r w:rsidR="00380C17" w:rsidRPr="0033019A">
        <w:rPr>
          <w:rFonts w:cs="Arial"/>
        </w:rPr>
        <w:t xml:space="preserve">do mechaniczno – biologicznego przetwarzania odpadów </w:t>
      </w:r>
      <w:r w:rsidRPr="0033019A">
        <w:rPr>
          <w:rFonts w:cs="Arial"/>
        </w:rPr>
        <w:t xml:space="preserve">zaklasyfikowana została, zgodnie z ust. 5 pkt 3 b) załącznika do rozporządzenia Ministra Środowiska z dnia 27 sierpnia 2014r. w sprawie rodzajów instalacji mogących powodować znaczne zanieczyszczenie poszczególnych elementów przyrodniczych albo środowiska jako całości (Dz. U. z 2014r., poz. 1169) do instalacji do kombinacji odzysku i unieszkodliwiania odpadów o zdolności przetwarzania ponad 75 ton odpadów na dobę, z wykorzystaniem działań obróbki biologicznej oraz obróbki wstępnej odpadów przeznaczonych do termicznego przekształcania, której funkcjonowanie wymagało uzyskania pozwolenia zintegrowanego. </w:t>
      </w:r>
      <w:r w:rsidRPr="0033019A">
        <w:rPr>
          <w:rFonts w:eastAsia="Calibri" w:cs="Arial"/>
          <w:lang w:eastAsia="zh-CN"/>
        </w:rPr>
        <w:t xml:space="preserve">Na podstawie § 2 ust. 1 pkt. 47 Rozporządzenia Rady Ministrów z dnia 10 września 2019 r. w sprawie przedsięwzięć mogących znacząco oddziaływać na środowisko (Dz. U. z 2019 r. poz. 1839) </w:t>
      </w:r>
      <w:r w:rsidRPr="0033019A">
        <w:rPr>
          <w:rFonts w:cs="Arial"/>
        </w:rPr>
        <w:t xml:space="preserve">ww. instalacja zaliczana jest do przedsięwzięć </w:t>
      </w:r>
      <w:r w:rsidRPr="0033019A">
        <w:rPr>
          <w:rFonts w:eastAsia="Calibri" w:cs="Arial"/>
          <w:lang w:eastAsia="zh-CN"/>
        </w:rPr>
        <w:t xml:space="preserve">mogących zawsze znacząco oddziaływać na środowisko, w rozumieniu ustawy z dnia 3 października 2008 r. o udostępnianiu informacji o środowisku i jego ochronie, udziale społeczeństwa w ochronie środowiska oraz o ocenach oddziaływania na środowisko (Dz. U. z 2023r. poz. 1094). Tym samym, zgodnie </w:t>
      </w:r>
      <w:r w:rsidRPr="0033019A">
        <w:rPr>
          <w:rFonts w:eastAsia="Calibri" w:cs="Arial"/>
          <w:lang w:eastAsia="zh-CN"/>
        </w:rPr>
        <w:br/>
        <w:t xml:space="preserve">z art. 183, w związku z art. 378 ust. 2 a pkt. 1 ustawy z dnia 27 kwietnia 2001 r. Prawo ochrony środowiska (Dz. U. z 2024r. poz. 54) organem właściwym do zmiany pozwolenia zintegrowanego jest marszałek województwa. </w:t>
      </w:r>
    </w:p>
    <w:p w14:paraId="22B40B07" w14:textId="7017D711" w:rsidR="00380C17" w:rsidRPr="0033019A" w:rsidRDefault="00380C17" w:rsidP="002C76D1">
      <w:pPr>
        <w:tabs>
          <w:tab w:val="left" w:pos="567"/>
        </w:tabs>
        <w:suppressAutoHyphens/>
        <w:spacing w:after="0" w:line="240" w:lineRule="auto"/>
        <w:jc w:val="both"/>
        <w:rPr>
          <w:rFonts w:eastAsiaTheme="minorEastAsia" w:cs="Arial"/>
          <w:szCs w:val="24"/>
          <w:lang w:eastAsia="ar-SA"/>
        </w:rPr>
      </w:pPr>
      <w:r w:rsidRPr="0033019A">
        <w:rPr>
          <w:rFonts w:eastAsiaTheme="minorEastAsia" w:cs="Arial"/>
          <w:szCs w:val="24"/>
          <w:lang w:eastAsia="ar-SA"/>
        </w:rPr>
        <w:tab/>
        <w:t>Analizując przedłożoną dokumentację uznano, że wnioskowane zmiany nie będą powodować znacznego zwiększenia oddziaływania instalacji na środowisko</w:t>
      </w:r>
      <w:r w:rsidRPr="0033019A">
        <w:rPr>
          <w:rFonts w:eastAsiaTheme="minorEastAsia" w:cs="Arial"/>
          <w:szCs w:val="24"/>
          <w:lang w:eastAsia="ar-SA"/>
        </w:rPr>
        <w:br/>
        <w:t>i nie mieszczą się w definicji istotnej zmiany instalacji zawartej w art. 3 pkt 7 ustawy Prawo ochrony środowiska.</w:t>
      </w:r>
    </w:p>
    <w:p w14:paraId="63B24FA8" w14:textId="2909F60C" w:rsidR="00380C17" w:rsidRPr="0033019A" w:rsidRDefault="00274E82" w:rsidP="002C76D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33019A">
        <w:rPr>
          <w:rFonts w:ascii="Arial" w:hAnsi="Arial" w:cs="Arial"/>
        </w:rPr>
        <w:t xml:space="preserve">Zgodnie z art. 209 ust. 1 oraz art. 212 ustawy z dnia 27 kwietnia 2001r. Prawo ochrony środowiska </w:t>
      </w:r>
      <w:r w:rsidRPr="0033019A">
        <w:rPr>
          <w:rFonts w:ascii="Arial" w:hAnsi="Arial" w:cs="Arial"/>
          <w:color w:val="auto"/>
        </w:rPr>
        <w:t xml:space="preserve">wersja elektroniczna wniosku w sprawie zmiany pozwolenia została przesłana do Ministra Klimatu i Środowiska przy piśmie z dnia </w:t>
      </w:r>
      <w:r w:rsidR="00380C17" w:rsidRPr="0033019A">
        <w:rPr>
          <w:rFonts w:ascii="Arial" w:hAnsi="Arial" w:cs="Arial"/>
          <w:color w:val="auto"/>
        </w:rPr>
        <w:t>29.11.2024r.,</w:t>
      </w:r>
      <w:r w:rsidR="00380C17" w:rsidRPr="0033019A">
        <w:rPr>
          <w:rFonts w:cs="Arial"/>
        </w:rPr>
        <w:t xml:space="preserve"> </w:t>
      </w:r>
      <w:r w:rsidR="00380C17" w:rsidRPr="0033019A">
        <w:rPr>
          <w:rFonts w:ascii="Arial" w:hAnsi="Arial" w:cs="Arial"/>
        </w:rPr>
        <w:t>celem rejestracji.</w:t>
      </w:r>
    </w:p>
    <w:p w14:paraId="24F432B3" w14:textId="6D856B35" w:rsidR="00274E82" w:rsidRPr="0033019A" w:rsidRDefault="00274E82" w:rsidP="00497E36">
      <w:pPr>
        <w:pStyle w:val="Default"/>
        <w:ind w:firstLine="567"/>
        <w:jc w:val="both"/>
        <w:rPr>
          <w:rFonts w:ascii="Arial" w:hAnsi="Arial" w:cs="Arial"/>
        </w:rPr>
      </w:pPr>
      <w:r w:rsidRPr="0033019A">
        <w:rPr>
          <w:rFonts w:ascii="Arial" w:hAnsi="Arial" w:cs="Arial"/>
        </w:rPr>
        <w:lastRenderedPageBreak/>
        <w:t xml:space="preserve">Po analizie formalno – prawnej złożonych dokumentów pismem z dnia </w:t>
      </w:r>
      <w:r w:rsidRPr="0033019A">
        <w:rPr>
          <w:rFonts w:ascii="Arial" w:hAnsi="Arial" w:cs="Arial"/>
        </w:rPr>
        <w:br/>
      </w:r>
      <w:r w:rsidR="00380C17" w:rsidRPr="0033019A">
        <w:rPr>
          <w:rFonts w:ascii="Arial" w:hAnsi="Arial" w:cs="Arial"/>
        </w:rPr>
        <w:t>02</w:t>
      </w:r>
      <w:r w:rsidRPr="0033019A">
        <w:rPr>
          <w:rFonts w:ascii="Arial" w:hAnsi="Arial" w:cs="Arial"/>
        </w:rPr>
        <w:t>.12.202</w:t>
      </w:r>
      <w:r w:rsidR="00380C17" w:rsidRPr="0033019A">
        <w:rPr>
          <w:rFonts w:ascii="Arial" w:hAnsi="Arial" w:cs="Arial"/>
        </w:rPr>
        <w:t>4</w:t>
      </w:r>
      <w:r w:rsidRPr="0033019A">
        <w:rPr>
          <w:rFonts w:ascii="Arial" w:hAnsi="Arial" w:cs="Arial"/>
        </w:rPr>
        <w:t xml:space="preserve">r. zawiadomiono Stronę o wszczęciu postępowania w sprawie zmiany ww. </w:t>
      </w:r>
      <w:r w:rsidR="00380C17" w:rsidRPr="0033019A">
        <w:rPr>
          <w:rFonts w:ascii="Arial" w:hAnsi="Arial" w:cs="Arial"/>
        </w:rPr>
        <w:t>pozwolenia zintegrowanego.</w:t>
      </w:r>
    </w:p>
    <w:p w14:paraId="2FCD5214" w14:textId="73345F91" w:rsidR="00380C17" w:rsidRPr="0033019A" w:rsidRDefault="00380C17" w:rsidP="00497E36">
      <w:pPr>
        <w:tabs>
          <w:tab w:val="left" w:pos="567"/>
        </w:tabs>
        <w:suppressAutoHyphens/>
        <w:spacing w:after="0" w:line="240" w:lineRule="auto"/>
        <w:jc w:val="both"/>
        <w:rPr>
          <w:rFonts w:cs="Arial"/>
        </w:rPr>
      </w:pPr>
      <w:r w:rsidRPr="0033019A">
        <w:rPr>
          <w:rFonts w:eastAsia="Times New Roman" w:cs="Arial"/>
          <w:szCs w:val="24"/>
          <w:lang w:eastAsia="pl-PL"/>
        </w:rPr>
        <w:t xml:space="preserve"> </w:t>
      </w:r>
      <w:r w:rsidR="003D4F67" w:rsidRPr="0033019A">
        <w:rPr>
          <w:rFonts w:eastAsia="Times New Roman" w:cs="Arial"/>
          <w:szCs w:val="24"/>
          <w:lang w:eastAsia="pl-PL"/>
        </w:rPr>
        <w:tab/>
      </w:r>
      <w:r w:rsidRPr="0033019A">
        <w:rPr>
          <w:rFonts w:cs="Arial"/>
        </w:rPr>
        <w:t xml:space="preserve">Mając na uwadze, iż pozwolenie zintegrowane uwzględnia przetwarzanie </w:t>
      </w:r>
      <w:r w:rsidR="003D4F67" w:rsidRPr="0033019A">
        <w:rPr>
          <w:rFonts w:cs="Arial"/>
        </w:rPr>
        <w:br/>
        <w:t xml:space="preserve">i zbieranie </w:t>
      </w:r>
      <w:r w:rsidRPr="0033019A">
        <w:rPr>
          <w:rFonts w:cs="Arial"/>
        </w:rPr>
        <w:t xml:space="preserve">odpadów, w toku prowadzonego postępowania, zgodnie </w:t>
      </w:r>
      <w:r w:rsidR="003D4F67" w:rsidRPr="0033019A">
        <w:rPr>
          <w:rFonts w:cs="Arial"/>
        </w:rPr>
        <w:t xml:space="preserve">z art. 41a ust. 1a,    w związku z art. 45 ust. 6-9  ustawy z dnia 14 grudnia 2012r. o odpadach </w:t>
      </w:r>
      <w:r w:rsidR="003D4F67" w:rsidRPr="0033019A">
        <w:rPr>
          <w:rFonts w:cs="Arial"/>
        </w:rPr>
        <w:br/>
        <w:t xml:space="preserve">(Dz. U. z 2023r., poz. 1587 tj. ze zm.), </w:t>
      </w:r>
      <w:r w:rsidRPr="0033019A">
        <w:rPr>
          <w:rFonts w:cs="Arial"/>
        </w:rPr>
        <w:t xml:space="preserve">wystąpiono do Komendanta </w:t>
      </w:r>
      <w:r w:rsidR="003D4F67" w:rsidRPr="0033019A">
        <w:rPr>
          <w:rFonts w:cs="Arial"/>
        </w:rPr>
        <w:t xml:space="preserve">Miejskiego </w:t>
      </w:r>
      <w:r w:rsidRPr="0033019A">
        <w:rPr>
          <w:rFonts w:cs="Arial"/>
        </w:rPr>
        <w:t xml:space="preserve">Państwowej Straży Pożarnej w </w:t>
      </w:r>
      <w:r w:rsidR="003D4F67" w:rsidRPr="0033019A">
        <w:rPr>
          <w:rFonts w:cs="Arial"/>
        </w:rPr>
        <w:t xml:space="preserve">Tarnobrzegu </w:t>
      </w:r>
      <w:r w:rsidRPr="0033019A">
        <w:rPr>
          <w:rFonts w:cs="Arial"/>
        </w:rPr>
        <w:t>o przeprowadzeni</w:t>
      </w:r>
      <w:r w:rsidR="003D4F67" w:rsidRPr="0033019A">
        <w:rPr>
          <w:rFonts w:cs="Arial"/>
        </w:rPr>
        <w:t>e</w:t>
      </w:r>
      <w:r w:rsidRPr="0033019A">
        <w:rPr>
          <w:rFonts w:cs="Arial"/>
        </w:rPr>
        <w:t xml:space="preserve"> kontroli przedmiotowej instalacji oraz </w:t>
      </w:r>
      <w:r w:rsidR="003D4F67" w:rsidRPr="0033019A">
        <w:rPr>
          <w:rFonts w:cs="Arial"/>
        </w:rPr>
        <w:t xml:space="preserve">zgodnie z art. 41 ust. 6a. ww. ustawy </w:t>
      </w:r>
      <w:r w:rsidRPr="0033019A">
        <w:rPr>
          <w:rFonts w:cs="Arial"/>
        </w:rPr>
        <w:t xml:space="preserve">o opinię do właściwego ze względu ma miejsce prowadzenia działalności </w:t>
      </w:r>
      <w:bookmarkStart w:id="10" w:name="_Hlk75938091"/>
      <w:r w:rsidR="003D4F67" w:rsidRPr="0033019A">
        <w:rPr>
          <w:rFonts w:cs="Arial"/>
        </w:rPr>
        <w:t>Prezydenta Miasta Tarnobrzega.</w:t>
      </w:r>
    </w:p>
    <w:p w14:paraId="72D2A08E" w14:textId="63C8FC3F" w:rsidR="00380C17" w:rsidRPr="0033019A" w:rsidRDefault="00380C17" w:rsidP="002C76D1">
      <w:pPr>
        <w:spacing w:after="0" w:line="240" w:lineRule="auto"/>
        <w:ind w:firstLine="567"/>
        <w:jc w:val="both"/>
        <w:rPr>
          <w:rFonts w:cs="Arial"/>
        </w:rPr>
      </w:pPr>
      <w:r w:rsidRPr="0033019A">
        <w:rPr>
          <w:rFonts w:cs="Arial"/>
        </w:rPr>
        <w:t xml:space="preserve">Postanowieniem z dnia </w:t>
      </w:r>
      <w:r w:rsidR="004E5D90" w:rsidRPr="0033019A">
        <w:rPr>
          <w:rFonts w:cs="Arial"/>
        </w:rPr>
        <w:t>29</w:t>
      </w:r>
      <w:r w:rsidRPr="0033019A">
        <w:rPr>
          <w:rFonts w:cs="Arial"/>
        </w:rPr>
        <w:t>.</w:t>
      </w:r>
      <w:r w:rsidR="004E5D90" w:rsidRPr="0033019A">
        <w:rPr>
          <w:rFonts w:cs="Arial"/>
        </w:rPr>
        <w:t>01</w:t>
      </w:r>
      <w:r w:rsidRPr="0033019A">
        <w:rPr>
          <w:rFonts w:cs="Arial"/>
        </w:rPr>
        <w:t>.202</w:t>
      </w:r>
      <w:r w:rsidR="004E5D90" w:rsidRPr="0033019A">
        <w:rPr>
          <w:rFonts w:cs="Arial"/>
        </w:rPr>
        <w:t>5</w:t>
      </w:r>
      <w:r w:rsidRPr="0033019A">
        <w:rPr>
          <w:rFonts w:cs="Arial"/>
        </w:rPr>
        <w:t xml:space="preserve">r., znak: </w:t>
      </w:r>
      <w:bookmarkEnd w:id="10"/>
      <w:r w:rsidR="004E5D90" w:rsidRPr="0033019A">
        <w:rPr>
          <w:rFonts w:cs="Arial"/>
        </w:rPr>
        <w:t>MRZ</w:t>
      </w:r>
      <w:r w:rsidRPr="0033019A">
        <w:rPr>
          <w:rFonts w:cs="Arial"/>
        </w:rPr>
        <w:t>.52</w:t>
      </w:r>
      <w:r w:rsidR="004E5D90" w:rsidRPr="0033019A">
        <w:rPr>
          <w:rFonts w:cs="Arial"/>
        </w:rPr>
        <w:t>68</w:t>
      </w:r>
      <w:r w:rsidRPr="0033019A">
        <w:rPr>
          <w:rFonts w:cs="Arial"/>
        </w:rPr>
        <w:t>.17.</w:t>
      </w:r>
      <w:r w:rsidR="004E5D90" w:rsidRPr="0033019A">
        <w:rPr>
          <w:rFonts w:cs="Arial"/>
        </w:rPr>
        <w:t>2</w:t>
      </w:r>
      <w:r w:rsidRPr="0033019A">
        <w:rPr>
          <w:rFonts w:cs="Arial"/>
        </w:rPr>
        <w:t>024</w:t>
      </w:r>
      <w:r w:rsidR="004E5D90" w:rsidRPr="0033019A">
        <w:rPr>
          <w:rFonts w:cs="Arial"/>
        </w:rPr>
        <w:t>-2025</w:t>
      </w:r>
      <w:r w:rsidRPr="0033019A">
        <w:rPr>
          <w:rFonts w:cs="Arial"/>
        </w:rPr>
        <w:t xml:space="preserve"> Komendant </w:t>
      </w:r>
      <w:r w:rsidR="003D4F67" w:rsidRPr="0033019A">
        <w:rPr>
          <w:rFonts w:cs="Arial"/>
        </w:rPr>
        <w:t xml:space="preserve">Miejski </w:t>
      </w:r>
      <w:r w:rsidRPr="0033019A">
        <w:rPr>
          <w:rFonts w:cs="Arial"/>
        </w:rPr>
        <w:t xml:space="preserve">Państwowej Straży Pożarnej w </w:t>
      </w:r>
      <w:r w:rsidR="003D4F67" w:rsidRPr="0033019A">
        <w:rPr>
          <w:rFonts w:cs="Arial"/>
        </w:rPr>
        <w:t xml:space="preserve">Tarnobrzegu </w:t>
      </w:r>
      <w:r w:rsidRPr="0033019A">
        <w:rPr>
          <w:rFonts w:cs="Arial"/>
        </w:rPr>
        <w:t xml:space="preserve">stwierdził spełnienie przez ww. instalację wymagań określonych w przepisach dotyczących ochrony przeciwpożarowej oraz w zakresie zgodności z warunkami ochrony przeciwpożarowej zawartymi w przedłożonym przez </w:t>
      </w:r>
      <w:r w:rsidR="003D4F67" w:rsidRPr="0033019A">
        <w:rPr>
          <w:rFonts w:cs="Arial"/>
        </w:rPr>
        <w:t>FCC Podkarpacie Sp. z o.o.</w:t>
      </w:r>
      <w:r w:rsidRPr="0033019A">
        <w:rPr>
          <w:rFonts w:cs="Arial"/>
        </w:rPr>
        <w:t xml:space="preserve"> operacie przeciwpożarowym</w:t>
      </w:r>
      <w:r w:rsidR="007B7FF8" w:rsidRPr="0033019A">
        <w:rPr>
          <w:rFonts w:cs="Arial"/>
        </w:rPr>
        <w:t>.</w:t>
      </w:r>
      <w:r w:rsidRPr="0033019A">
        <w:rPr>
          <w:rFonts w:cs="Arial"/>
        </w:rPr>
        <w:t xml:space="preserve"> </w:t>
      </w:r>
    </w:p>
    <w:p w14:paraId="156658E1" w14:textId="275E3FE4" w:rsidR="00380C17" w:rsidRPr="0033019A" w:rsidRDefault="007B7FF8" w:rsidP="002C76D1">
      <w:pPr>
        <w:spacing w:after="0" w:line="240" w:lineRule="auto"/>
        <w:ind w:firstLine="567"/>
        <w:jc w:val="both"/>
        <w:rPr>
          <w:rFonts w:cs="Arial"/>
        </w:rPr>
      </w:pPr>
      <w:r w:rsidRPr="0033019A">
        <w:rPr>
          <w:rFonts w:cs="Arial"/>
        </w:rPr>
        <w:t>Pismem</w:t>
      </w:r>
      <w:r w:rsidR="00380C17" w:rsidRPr="0033019A">
        <w:rPr>
          <w:rFonts w:cs="Arial"/>
        </w:rPr>
        <w:t xml:space="preserve"> z dnia </w:t>
      </w:r>
      <w:r w:rsidRPr="0033019A">
        <w:rPr>
          <w:rFonts w:cs="Arial"/>
        </w:rPr>
        <w:t>1</w:t>
      </w:r>
      <w:r w:rsidR="00380C17" w:rsidRPr="0033019A">
        <w:rPr>
          <w:rFonts w:cs="Arial"/>
        </w:rPr>
        <w:t>7.</w:t>
      </w:r>
      <w:r w:rsidRPr="0033019A">
        <w:rPr>
          <w:rFonts w:cs="Arial"/>
        </w:rPr>
        <w:t>12</w:t>
      </w:r>
      <w:r w:rsidR="00380C17" w:rsidRPr="0033019A">
        <w:rPr>
          <w:rFonts w:cs="Arial"/>
        </w:rPr>
        <w:t xml:space="preserve">.2024r., znak: </w:t>
      </w:r>
      <w:r w:rsidRPr="0033019A">
        <w:rPr>
          <w:rFonts w:cs="Arial"/>
        </w:rPr>
        <w:t>GKŚ-II.6234.1.2024</w:t>
      </w:r>
      <w:r w:rsidR="00380C17" w:rsidRPr="0033019A">
        <w:rPr>
          <w:rFonts w:cs="Arial"/>
        </w:rPr>
        <w:t xml:space="preserve"> </w:t>
      </w:r>
      <w:r w:rsidRPr="0033019A">
        <w:rPr>
          <w:rFonts w:cs="Arial"/>
        </w:rPr>
        <w:t>Prezydent Miasta Tarnobrzega</w:t>
      </w:r>
      <w:r w:rsidR="00380C17" w:rsidRPr="0033019A">
        <w:rPr>
          <w:rFonts w:cs="Arial"/>
        </w:rPr>
        <w:t xml:space="preserve"> zaopiniował pozytywnie wnioskowaną przez Spółkę zmianę pozwolenia zintegrowanego</w:t>
      </w:r>
      <w:r w:rsidR="00CB1733" w:rsidRPr="0033019A">
        <w:rPr>
          <w:rFonts w:cs="Arial"/>
        </w:rPr>
        <w:t>, ze szczególna aprobatą dla planowanej całkowitej hermetyzacji procesów</w:t>
      </w:r>
      <w:r w:rsidR="00CD6145" w:rsidRPr="0033019A">
        <w:rPr>
          <w:rFonts w:cs="Arial"/>
        </w:rPr>
        <w:t xml:space="preserve"> przetwarzania odpadów.</w:t>
      </w:r>
    </w:p>
    <w:p w14:paraId="126C7BCB" w14:textId="6F456004" w:rsidR="00380C17" w:rsidRPr="0033019A" w:rsidRDefault="00380C17" w:rsidP="002C76D1">
      <w:pPr>
        <w:spacing w:after="0" w:line="240" w:lineRule="auto"/>
        <w:ind w:firstLine="567"/>
        <w:jc w:val="both"/>
        <w:rPr>
          <w:rFonts w:eastAsia="Times New Roman" w:cs="Arial"/>
          <w:szCs w:val="20"/>
          <w:lang w:eastAsia="pl-PL"/>
        </w:rPr>
      </w:pPr>
      <w:r w:rsidRPr="0033019A">
        <w:rPr>
          <w:rFonts w:eastAsia="Times New Roman" w:cs="Arial"/>
          <w:szCs w:val="20"/>
          <w:lang w:eastAsia="pl-PL"/>
        </w:rPr>
        <w:t xml:space="preserve">Tut. Organ nie wystosował wystąpienia do Podkarpackiego Wojewódzkiego Inspektora Ochrony Środowiska w Rzeszowie o przeprowadzenie kontroli ww. instalacji z uwagi na zapis art. 41a ust. 6 ustawy o odpadach, który wskazuje, iż </w:t>
      </w:r>
      <w:r w:rsidRPr="0033019A">
        <w:rPr>
          <w:rFonts w:eastAsia="Times New Roman" w:cs="Arial"/>
          <w:szCs w:val="20"/>
          <w:lang w:eastAsia="pl-PL"/>
        </w:rPr>
        <w:br/>
        <w:t xml:space="preserve">w przypadku istotnej zmiany zezwolenia na zbieranie odpadów, zezwolenia na przetwarzanie odpadów lub pozwolenia na wytwarzanie odpadów uwzgledniającego zbieranie lub przetwarzanie odpadów stosuje się przepisy art. 41a ust. 1-5a, tj. kontrolę przeprowadza WIOŚ przy współudziale przedstawiciela organu wydającego pozwolenie. W niniejszej sprawie nie dochodzi do istotnej zmiany zapisów objętych </w:t>
      </w:r>
      <w:r w:rsidR="00585ECF" w:rsidRPr="0033019A">
        <w:rPr>
          <w:rFonts w:eastAsia="Times New Roman" w:cs="Arial"/>
          <w:szCs w:val="20"/>
          <w:lang w:eastAsia="pl-PL"/>
        </w:rPr>
        <w:br/>
      </w:r>
      <w:r w:rsidRPr="0033019A">
        <w:rPr>
          <w:rFonts w:eastAsia="Times New Roman" w:cs="Arial"/>
          <w:szCs w:val="20"/>
          <w:lang w:eastAsia="pl-PL"/>
        </w:rPr>
        <w:t xml:space="preserve">art. 42 ust. 2 </w:t>
      </w:r>
      <w:r w:rsidR="007B7FF8" w:rsidRPr="0033019A">
        <w:rPr>
          <w:rFonts w:eastAsia="Times New Roman" w:cs="Arial"/>
          <w:szCs w:val="20"/>
          <w:lang w:eastAsia="pl-PL"/>
        </w:rPr>
        <w:t xml:space="preserve">ww. </w:t>
      </w:r>
      <w:r w:rsidRPr="0033019A">
        <w:rPr>
          <w:rFonts w:eastAsia="Times New Roman" w:cs="Arial"/>
          <w:szCs w:val="20"/>
          <w:lang w:eastAsia="pl-PL"/>
        </w:rPr>
        <w:t xml:space="preserve">ustawy o odpadach.  </w:t>
      </w:r>
    </w:p>
    <w:p w14:paraId="776CA635" w14:textId="55A984F8" w:rsidR="00D02F3A" w:rsidRPr="0033019A" w:rsidRDefault="00D02F3A" w:rsidP="002C76D1">
      <w:pPr>
        <w:pStyle w:val="Default"/>
        <w:ind w:firstLine="540"/>
        <w:jc w:val="both"/>
        <w:rPr>
          <w:rFonts w:ascii="Arial" w:hAnsi="Arial" w:cs="Arial"/>
        </w:rPr>
      </w:pPr>
      <w:r w:rsidRPr="0033019A">
        <w:rPr>
          <w:rFonts w:ascii="Arial" w:hAnsi="Arial" w:cs="Arial"/>
        </w:rPr>
        <w:t>W dniu 17.12.2024r. przeprowadzone zostały oględziny przedmiotowej instalacji.</w:t>
      </w:r>
    </w:p>
    <w:p w14:paraId="5D2834D9" w14:textId="0E668161" w:rsidR="004958E6" w:rsidRPr="0033019A" w:rsidRDefault="000C32D8" w:rsidP="002C76D1">
      <w:pPr>
        <w:pStyle w:val="Default"/>
        <w:ind w:firstLine="540"/>
        <w:jc w:val="both"/>
        <w:rPr>
          <w:rFonts w:ascii="Arial" w:hAnsi="Arial" w:cs="Arial"/>
        </w:rPr>
      </w:pPr>
      <w:r w:rsidRPr="0033019A">
        <w:rPr>
          <w:rFonts w:ascii="Arial" w:hAnsi="Arial" w:cs="Arial"/>
        </w:rPr>
        <w:t xml:space="preserve">Po rozpatrzeniu wniosku </w:t>
      </w:r>
      <w:r w:rsidRPr="0033019A">
        <w:rPr>
          <w:rFonts w:ascii="Arial" w:hAnsi="Arial" w:cs="Arial"/>
          <w:kern w:val="3"/>
        </w:rPr>
        <w:t xml:space="preserve">FCC Podkarpacie Sp. z o.o., Strefowa 8, </w:t>
      </w:r>
      <w:r w:rsidRPr="0033019A">
        <w:rPr>
          <w:rFonts w:ascii="Arial" w:hAnsi="Arial" w:cs="Arial"/>
          <w:kern w:val="3"/>
        </w:rPr>
        <w:br/>
        <w:t>39-400 Tarnobrzeg w</w:t>
      </w:r>
      <w:r w:rsidRPr="0033019A">
        <w:rPr>
          <w:rFonts w:ascii="Arial" w:hAnsi="Arial" w:cs="Arial"/>
        </w:rPr>
        <w:t xml:space="preserve"> obowiązującej decyzji w związku z reorganizacją dotychczas wyznaczonych na terenie instalacji  miejsc magazynowania odpadów wprowadzone zostały zmiany w zakresie zmiany sposobu i miejsc magazynowania odpadów przetwarzanych</w:t>
      </w:r>
      <w:r w:rsidR="00F5049A" w:rsidRPr="0033019A">
        <w:rPr>
          <w:rFonts w:ascii="Arial" w:hAnsi="Arial" w:cs="Arial"/>
        </w:rPr>
        <w:t>, odpadów wytwarzanych</w:t>
      </w:r>
      <w:r w:rsidRPr="0033019A">
        <w:rPr>
          <w:rFonts w:ascii="Arial" w:hAnsi="Arial" w:cs="Arial"/>
        </w:rPr>
        <w:t xml:space="preserve"> i </w:t>
      </w:r>
      <w:r w:rsidR="00F5049A" w:rsidRPr="0033019A">
        <w:rPr>
          <w:rFonts w:ascii="Arial" w:hAnsi="Arial" w:cs="Arial"/>
        </w:rPr>
        <w:t xml:space="preserve">odpadów </w:t>
      </w:r>
      <w:r w:rsidRPr="0033019A">
        <w:rPr>
          <w:rFonts w:ascii="Arial" w:hAnsi="Arial" w:cs="Arial"/>
        </w:rPr>
        <w:t xml:space="preserve">zbieranych. </w:t>
      </w:r>
      <w:r w:rsidR="00CD6145" w:rsidRPr="0033019A">
        <w:rPr>
          <w:rFonts w:ascii="Arial" w:hAnsi="Arial" w:cs="Arial"/>
        </w:rPr>
        <w:t xml:space="preserve">Na terenie instalacji </w:t>
      </w:r>
      <w:r w:rsidR="004958E6" w:rsidRPr="0033019A">
        <w:rPr>
          <w:rFonts w:ascii="Arial" w:hAnsi="Arial" w:cs="Arial"/>
        </w:rPr>
        <w:t>utworz</w:t>
      </w:r>
      <w:r w:rsidRPr="0033019A">
        <w:rPr>
          <w:rFonts w:ascii="Arial" w:hAnsi="Arial" w:cs="Arial"/>
        </w:rPr>
        <w:t>one zostały</w:t>
      </w:r>
      <w:r w:rsidR="004958E6" w:rsidRPr="0033019A">
        <w:rPr>
          <w:rFonts w:ascii="Arial" w:hAnsi="Arial" w:cs="Arial"/>
        </w:rPr>
        <w:t xml:space="preserve"> </w:t>
      </w:r>
      <w:r w:rsidRPr="0033019A">
        <w:rPr>
          <w:rFonts w:ascii="Arial" w:hAnsi="Arial" w:cs="Arial"/>
        </w:rPr>
        <w:t xml:space="preserve">dwa </w:t>
      </w:r>
      <w:r w:rsidR="004958E6" w:rsidRPr="0033019A">
        <w:rPr>
          <w:rFonts w:ascii="Arial" w:hAnsi="Arial" w:cs="Arial"/>
        </w:rPr>
        <w:t>dodatkow</w:t>
      </w:r>
      <w:r w:rsidRPr="0033019A">
        <w:rPr>
          <w:rFonts w:ascii="Arial" w:hAnsi="Arial" w:cs="Arial"/>
        </w:rPr>
        <w:t>e</w:t>
      </w:r>
      <w:r w:rsidR="004958E6" w:rsidRPr="0033019A">
        <w:rPr>
          <w:rFonts w:ascii="Arial" w:hAnsi="Arial" w:cs="Arial"/>
        </w:rPr>
        <w:t xml:space="preserve"> zewnętrzn</w:t>
      </w:r>
      <w:r w:rsidRPr="0033019A">
        <w:rPr>
          <w:rFonts w:ascii="Arial" w:hAnsi="Arial" w:cs="Arial"/>
        </w:rPr>
        <w:t>e</w:t>
      </w:r>
      <w:r w:rsidR="004958E6" w:rsidRPr="0033019A">
        <w:rPr>
          <w:rFonts w:ascii="Arial" w:hAnsi="Arial" w:cs="Arial"/>
        </w:rPr>
        <w:t>, zadaszon</w:t>
      </w:r>
      <w:r w:rsidRPr="0033019A">
        <w:rPr>
          <w:rFonts w:ascii="Arial" w:hAnsi="Arial" w:cs="Arial"/>
        </w:rPr>
        <w:t>e</w:t>
      </w:r>
      <w:r w:rsidR="004958E6" w:rsidRPr="0033019A">
        <w:rPr>
          <w:rFonts w:ascii="Arial" w:hAnsi="Arial" w:cs="Arial"/>
        </w:rPr>
        <w:t xml:space="preserve"> boks</w:t>
      </w:r>
      <w:r w:rsidRPr="0033019A">
        <w:rPr>
          <w:rFonts w:ascii="Arial" w:hAnsi="Arial" w:cs="Arial"/>
        </w:rPr>
        <w:t>y</w:t>
      </w:r>
      <w:r w:rsidR="004958E6" w:rsidRPr="0033019A">
        <w:rPr>
          <w:rFonts w:ascii="Arial" w:hAnsi="Arial" w:cs="Arial"/>
        </w:rPr>
        <w:t xml:space="preserve"> magazynow</w:t>
      </w:r>
      <w:r w:rsidRPr="0033019A">
        <w:rPr>
          <w:rFonts w:ascii="Arial" w:hAnsi="Arial" w:cs="Arial"/>
        </w:rPr>
        <w:t>e</w:t>
      </w:r>
      <w:r w:rsidR="004958E6" w:rsidRPr="0033019A">
        <w:rPr>
          <w:rFonts w:ascii="Arial" w:hAnsi="Arial" w:cs="Arial"/>
        </w:rPr>
        <w:t xml:space="preserve"> </w:t>
      </w:r>
      <w:r w:rsidRPr="0033019A">
        <w:rPr>
          <w:rFonts w:ascii="Arial" w:hAnsi="Arial" w:cs="Arial"/>
        </w:rPr>
        <w:t>co pozwoliło na</w:t>
      </w:r>
      <w:r w:rsidR="004958E6" w:rsidRPr="0033019A">
        <w:rPr>
          <w:rFonts w:ascii="Arial" w:hAnsi="Arial" w:cs="Arial"/>
        </w:rPr>
        <w:t xml:space="preserve"> zoptymalizowanie przestrzeni magazynowo – transportowej</w:t>
      </w:r>
      <w:r w:rsidRPr="0033019A">
        <w:rPr>
          <w:rFonts w:ascii="Arial" w:hAnsi="Arial" w:cs="Arial"/>
        </w:rPr>
        <w:t xml:space="preserve"> na tym terenie.</w:t>
      </w:r>
      <w:r w:rsidR="004958E6" w:rsidRPr="0033019A">
        <w:rPr>
          <w:rFonts w:ascii="Arial" w:hAnsi="Arial" w:cs="Arial"/>
        </w:rPr>
        <w:t xml:space="preserve"> Nowe boksy zbudowane </w:t>
      </w:r>
      <w:r w:rsidRPr="0033019A">
        <w:rPr>
          <w:rFonts w:ascii="Arial" w:hAnsi="Arial" w:cs="Arial"/>
        </w:rPr>
        <w:t>zostały</w:t>
      </w:r>
      <w:r w:rsidR="004958E6" w:rsidRPr="0033019A">
        <w:rPr>
          <w:rFonts w:ascii="Arial" w:hAnsi="Arial" w:cs="Arial"/>
        </w:rPr>
        <w:t xml:space="preserve"> na utwardzonym, nieprzepuszczalnym podłożu</w:t>
      </w:r>
      <w:r w:rsidRPr="0033019A">
        <w:rPr>
          <w:rFonts w:ascii="Arial" w:hAnsi="Arial" w:cs="Arial"/>
        </w:rPr>
        <w:t>. Ścianki</w:t>
      </w:r>
      <w:r w:rsidR="004958E6" w:rsidRPr="0033019A">
        <w:rPr>
          <w:rFonts w:ascii="Arial" w:hAnsi="Arial" w:cs="Arial"/>
        </w:rPr>
        <w:t xml:space="preserve"> </w:t>
      </w:r>
      <w:r w:rsidRPr="0033019A">
        <w:rPr>
          <w:rFonts w:ascii="Arial" w:hAnsi="Arial" w:cs="Arial"/>
        </w:rPr>
        <w:t>boksów</w:t>
      </w:r>
      <w:r w:rsidR="004958E6" w:rsidRPr="0033019A">
        <w:rPr>
          <w:rFonts w:ascii="Arial" w:hAnsi="Arial" w:cs="Arial"/>
        </w:rPr>
        <w:t xml:space="preserve"> wykonane </w:t>
      </w:r>
      <w:r w:rsidRPr="0033019A">
        <w:rPr>
          <w:rFonts w:ascii="Arial" w:hAnsi="Arial" w:cs="Arial"/>
        </w:rPr>
        <w:t>zostały</w:t>
      </w:r>
      <w:r w:rsidR="004958E6" w:rsidRPr="0033019A">
        <w:rPr>
          <w:rFonts w:ascii="Arial" w:hAnsi="Arial" w:cs="Arial"/>
        </w:rPr>
        <w:t xml:space="preserve"> z bloków betonowych typu lego.  Zmiany </w:t>
      </w:r>
      <w:r w:rsidRPr="0033019A">
        <w:rPr>
          <w:rFonts w:ascii="Arial" w:hAnsi="Arial" w:cs="Arial"/>
        </w:rPr>
        <w:t>objęły</w:t>
      </w:r>
      <w:r w:rsidR="004958E6" w:rsidRPr="0033019A">
        <w:rPr>
          <w:rFonts w:ascii="Arial" w:hAnsi="Arial" w:cs="Arial"/>
        </w:rPr>
        <w:t xml:space="preserve"> również</w:t>
      </w:r>
      <w:r w:rsidRPr="0033019A">
        <w:rPr>
          <w:rFonts w:ascii="Arial" w:hAnsi="Arial" w:cs="Arial"/>
        </w:rPr>
        <w:t xml:space="preserve"> </w:t>
      </w:r>
      <w:r w:rsidR="004958E6" w:rsidRPr="0033019A">
        <w:rPr>
          <w:rFonts w:ascii="Arial" w:hAnsi="Arial" w:cs="Arial"/>
        </w:rPr>
        <w:t xml:space="preserve">podzielenie magazynu odpadów niebezpiecznych na dwie części – boks 12 oraz 12 A </w:t>
      </w:r>
      <w:r w:rsidRPr="0033019A">
        <w:rPr>
          <w:rFonts w:ascii="Arial" w:hAnsi="Arial" w:cs="Arial"/>
        </w:rPr>
        <w:t>w celu utworzenia</w:t>
      </w:r>
      <w:r w:rsidR="004958E6" w:rsidRPr="0033019A">
        <w:rPr>
          <w:rFonts w:ascii="Arial" w:hAnsi="Arial" w:cs="Arial"/>
        </w:rPr>
        <w:t xml:space="preserve"> osobn</w:t>
      </w:r>
      <w:r w:rsidRPr="0033019A">
        <w:rPr>
          <w:rFonts w:ascii="Arial" w:hAnsi="Arial" w:cs="Arial"/>
        </w:rPr>
        <w:t>ego</w:t>
      </w:r>
      <w:r w:rsidR="004958E6" w:rsidRPr="0033019A">
        <w:rPr>
          <w:rFonts w:ascii="Arial" w:hAnsi="Arial" w:cs="Arial"/>
        </w:rPr>
        <w:t xml:space="preserve"> boks</w:t>
      </w:r>
      <w:r w:rsidRPr="0033019A">
        <w:rPr>
          <w:rFonts w:ascii="Arial" w:hAnsi="Arial" w:cs="Arial"/>
        </w:rPr>
        <w:t>u</w:t>
      </w:r>
      <w:r w:rsidR="004958E6" w:rsidRPr="0033019A">
        <w:rPr>
          <w:rFonts w:ascii="Arial" w:hAnsi="Arial" w:cs="Arial"/>
        </w:rPr>
        <w:t xml:space="preserve"> magazynow</w:t>
      </w:r>
      <w:r w:rsidRPr="0033019A">
        <w:rPr>
          <w:rFonts w:ascii="Arial" w:hAnsi="Arial" w:cs="Arial"/>
        </w:rPr>
        <w:t>ego</w:t>
      </w:r>
      <w:r w:rsidR="004958E6" w:rsidRPr="0033019A">
        <w:rPr>
          <w:rFonts w:ascii="Arial" w:hAnsi="Arial" w:cs="Arial"/>
        </w:rPr>
        <w:t xml:space="preserve"> stanowiąc</w:t>
      </w:r>
      <w:r w:rsidR="00F5049A" w:rsidRPr="0033019A">
        <w:rPr>
          <w:rFonts w:ascii="Arial" w:hAnsi="Arial" w:cs="Arial"/>
        </w:rPr>
        <w:t>ego</w:t>
      </w:r>
      <w:r w:rsidR="004958E6" w:rsidRPr="0033019A">
        <w:rPr>
          <w:rFonts w:ascii="Arial" w:hAnsi="Arial" w:cs="Arial"/>
        </w:rPr>
        <w:t xml:space="preserve"> strefę magazynowania ciekłych odpadów niebezpiecznych</w:t>
      </w:r>
      <w:r w:rsidR="00F5049A" w:rsidRPr="0033019A">
        <w:rPr>
          <w:rFonts w:ascii="Arial" w:hAnsi="Arial" w:cs="Arial"/>
        </w:rPr>
        <w:t xml:space="preserve">. Nadto </w:t>
      </w:r>
      <w:r w:rsidR="004958E6" w:rsidRPr="0033019A">
        <w:rPr>
          <w:rFonts w:ascii="Arial" w:hAnsi="Arial" w:cs="Arial"/>
        </w:rPr>
        <w:t>wydzielenie dodatkowego boksu magazynowego w hali sortowni</w:t>
      </w:r>
      <w:r w:rsidR="00F5049A" w:rsidRPr="0033019A">
        <w:rPr>
          <w:rFonts w:ascii="Arial" w:hAnsi="Arial" w:cs="Arial"/>
        </w:rPr>
        <w:t xml:space="preserve">, tj. </w:t>
      </w:r>
      <w:r w:rsidR="004958E6" w:rsidRPr="0033019A">
        <w:rPr>
          <w:rFonts w:ascii="Arial" w:hAnsi="Arial" w:cs="Arial"/>
        </w:rPr>
        <w:t xml:space="preserve">z obecnego magazynu nr V </w:t>
      </w:r>
      <w:r w:rsidR="00F5049A" w:rsidRPr="0033019A">
        <w:rPr>
          <w:rFonts w:ascii="Arial" w:hAnsi="Arial" w:cs="Arial"/>
        </w:rPr>
        <w:t>dwóch</w:t>
      </w:r>
      <w:r w:rsidR="004958E6" w:rsidRPr="0033019A">
        <w:rPr>
          <w:rFonts w:ascii="Arial" w:hAnsi="Arial" w:cs="Arial"/>
        </w:rPr>
        <w:t xml:space="preserve"> osobn</w:t>
      </w:r>
      <w:r w:rsidR="00F5049A" w:rsidRPr="0033019A">
        <w:rPr>
          <w:rFonts w:ascii="Arial" w:hAnsi="Arial" w:cs="Arial"/>
        </w:rPr>
        <w:t>ych</w:t>
      </w:r>
      <w:r w:rsidR="004958E6" w:rsidRPr="0033019A">
        <w:rPr>
          <w:rFonts w:ascii="Arial" w:hAnsi="Arial" w:cs="Arial"/>
        </w:rPr>
        <w:t xml:space="preserve"> boks</w:t>
      </w:r>
      <w:r w:rsidR="00F5049A" w:rsidRPr="0033019A">
        <w:rPr>
          <w:rFonts w:ascii="Arial" w:hAnsi="Arial" w:cs="Arial"/>
        </w:rPr>
        <w:t>ów</w:t>
      </w:r>
      <w:r w:rsidR="004958E6" w:rsidRPr="0033019A">
        <w:rPr>
          <w:rFonts w:ascii="Arial" w:hAnsi="Arial" w:cs="Arial"/>
        </w:rPr>
        <w:t xml:space="preserve"> magazynow</w:t>
      </w:r>
      <w:r w:rsidR="00F5049A" w:rsidRPr="0033019A">
        <w:rPr>
          <w:rFonts w:ascii="Arial" w:hAnsi="Arial" w:cs="Arial"/>
        </w:rPr>
        <w:t>ych</w:t>
      </w:r>
      <w:r w:rsidR="004958E6" w:rsidRPr="0033019A">
        <w:rPr>
          <w:rFonts w:ascii="Arial" w:hAnsi="Arial" w:cs="Arial"/>
        </w:rPr>
        <w:t xml:space="preserve"> </w:t>
      </w:r>
      <w:r w:rsidR="00F5049A" w:rsidRPr="0033019A">
        <w:rPr>
          <w:rFonts w:ascii="Arial" w:hAnsi="Arial" w:cs="Arial"/>
        </w:rPr>
        <w:t>nr</w:t>
      </w:r>
      <w:r w:rsidR="004958E6" w:rsidRPr="0033019A">
        <w:rPr>
          <w:rFonts w:ascii="Arial" w:hAnsi="Arial" w:cs="Arial"/>
        </w:rPr>
        <w:t xml:space="preserve"> 13 oraz 13 A</w:t>
      </w:r>
      <w:r w:rsidR="00F5049A" w:rsidRPr="0033019A">
        <w:rPr>
          <w:rFonts w:ascii="Arial" w:hAnsi="Arial" w:cs="Arial"/>
        </w:rPr>
        <w:t xml:space="preserve">, </w:t>
      </w:r>
      <w:r w:rsidR="004958E6" w:rsidRPr="0033019A">
        <w:rPr>
          <w:rFonts w:ascii="Arial" w:hAnsi="Arial" w:cs="Arial"/>
        </w:rPr>
        <w:t>przeniesienie zewnętrznego boksu magazynowanego dla odpadów wytworzonych</w:t>
      </w:r>
      <w:r w:rsidR="00F5049A" w:rsidRPr="0033019A">
        <w:rPr>
          <w:rFonts w:ascii="Arial" w:hAnsi="Arial" w:cs="Arial"/>
        </w:rPr>
        <w:t xml:space="preserve"> oraz </w:t>
      </w:r>
      <w:r w:rsidR="004958E6" w:rsidRPr="0033019A">
        <w:rPr>
          <w:rFonts w:ascii="Arial" w:hAnsi="Arial" w:cs="Arial"/>
        </w:rPr>
        <w:t>zmianę numeracji boksów i kontenerów magazynowych.</w:t>
      </w:r>
      <w:r w:rsidR="00F5049A" w:rsidRPr="0033019A">
        <w:rPr>
          <w:rFonts w:ascii="Arial" w:hAnsi="Arial" w:cs="Arial"/>
        </w:rPr>
        <w:t xml:space="preserve"> Wprowadzone w tym zakresie zmiany </w:t>
      </w:r>
    </w:p>
    <w:p w14:paraId="2ABF8A78" w14:textId="22F75EC3" w:rsidR="00F52A89" w:rsidRPr="0033019A" w:rsidRDefault="000C32D8" w:rsidP="00F52A89">
      <w:pPr>
        <w:tabs>
          <w:tab w:val="left" w:pos="284"/>
        </w:tabs>
        <w:spacing w:after="0" w:line="240" w:lineRule="auto"/>
        <w:jc w:val="both"/>
        <w:rPr>
          <w:rFonts w:cs="Arial"/>
          <w:szCs w:val="24"/>
        </w:rPr>
      </w:pPr>
      <w:r w:rsidRPr="0033019A">
        <w:rPr>
          <w:rFonts w:cs="Arial"/>
        </w:rPr>
        <w:t xml:space="preserve">nie </w:t>
      </w:r>
      <w:r w:rsidR="00F5049A" w:rsidRPr="0033019A">
        <w:rPr>
          <w:rFonts w:cs="Arial"/>
        </w:rPr>
        <w:t>wpłyną na wzrost</w:t>
      </w:r>
      <w:r w:rsidRPr="0033019A">
        <w:rPr>
          <w:rFonts w:cs="Arial"/>
        </w:rPr>
        <w:t xml:space="preserve"> ilość </w:t>
      </w:r>
      <w:r w:rsidR="00F5049A" w:rsidRPr="0033019A">
        <w:rPr>
          <w:rFonts w:cs="Arial"/>
        </w:rPr>
        <w:t xml:space="preserve">w skali roku </w:t>
      </w:r>
      <w:r w:rsidRPr="0033019A">
        <w:rPr>
          <w:rFonts w:cs="Arial"/>
        </w:rPr>
        <w:t xml:space="preserve">magazynowanych odpadów kierowanych </w:t>
      </w:r>
      <w:r w:rsidR="00F5049A" w:rsidRPr="0033019A">
        <w:rPr>
          <w:rFonts w:cs="Arial"/>
        </w:rPr>
        <w:br/>
      </w:r>
      <w:r w:rsidRPr="0033019A">
        <w:rPr>
          <w:rFonts w:cs="Arial"/>
        </w:rPr>
        <w:t xml:space="preserve">do przetwarzania, zbieranych </w:t>
      </w:r>
      <w:r w:rsidR="00B0567A" w:rsidRPr="0033019A">
        <w:rPr>
          <w:rFonts w:cs="Arial"/>
        </w:rPr>
        <w:t xml:space="preserve">i odpadów </w:t>
      </w:r>
      <w:r w:rsidRPr="0033019A">
        <w:rPr>
          <w:rFonts w:cs="Arial"/>
        </w:rPr>
        <w:t>wytwarzanych</w:t>
      </w:r>
      <w:r w:rsidR="00F5049A" w:rsidRPr="0033019A">
        <w:rPr>
          <w:rFonts w:cs="Arial"/>
        </w:rPr>
        <w:t xml:space="preserve">. Zmiana dotychczasowego sposobu i miejsc magazynowania odpadów wpłynęła </w:t>
      </w:r>
      <w:r w:rsidR="00B0567A" w:rsidRPr="0033019A">
        <w:rPr>
          <w:rFonts w:cs="Arial"/>
        </w:rPr>
        <w:t xml:space="preserve">jednak </w:t>
      </w:r>
      <w:r w:rsidR="00F5049A" w:rsidRPr="0033019A">
        <w:rPr>
          <w:rFonts w:cs="Arial"/>
        </w:rPr>
        <w:t xml:space="preserve">na konieczność zmiany wysokości ustanowionego dotychczas zabezpieczenia roszczeń, co </w:t>
      </w:r>
      <w:r w:rsidR="00B0567A" w:rsidRPr="0033019A">
        <w:rPr>
          <w:rFonts w:cs="Arial"/>
        </w:rPr>
        <w:t xml:space="preserve">poczynione </w:t>
      </w:r>
      <w:r w:rsidR="00B0567A" w:rsidRPr="0033019A">
        <w:rPr>
          <w:rFonts w:cs="Arial"/>
        </w:rPr>
        <w:lastRenderedPageBreak/>
        <w:t xml:space="preserve">zostało postanowieniem Marszałka Województwa </w:t>
      </w:r>
      <w:r w:rsidR="00F52A89" w:rsidRPr="0033019A">
        <w:rPr>
          <w:rFonts w:cs="Arial"/>
        </w:rPr>
        <w:t>P</w:t>
      </w:r>
      <w:r w:rsidR="00B0567A" w:rsidRPr="0033019A">
        <w:rPr>
          <w:rFonts w:cs="Arial"/>
        </w:rPr>
        <w:t xml:space="preserve">odkarpackiego z dnia </w:t>
      </w:r>
      <w:r w:rsidR="0019621F" w:rsidRPr="0033019A">
        <w:rPr>
          <w:rFonts w:cs="Arial"/>
        </w:rPr>
        <w:t>21.01.2025r.</w:t>
      </w:r>
      <w:r w:rsidR="00B0567A" w:rsidRPr="0033019A">
        <w:rPr>
          <w:rFonts w:cs="Arial"/>
        </w:rPr>
        <w:t xml:space="preserve">, znak: OS-I.7222.23.17.2024.MD. </w:t>
      </w:r>
      <w:r w:rsidR="00F52A89" w:rsidRPr="0033019A">
        <w:rPr>
          <w:rFonts w:cs="Arial"/>
        </w:rPr>
        <w:t xml:space="preserve">Zgodnie z ww. postanowieniem zabezpieczenie roszczeń </w:t>
      </w:r>
      <w:r w:rsidR="00F52A89" w:rsidRPr="0033019A">
        <w:rPr>
          <w:rFonts w:cs="Arial"/>
          <w:szCs w:val="24"/>
        </w:rPr>
        <w:t xml:space="preserve">ustanowione zostało w formie gwarancji bankowej w kwocie </w:t>
      </w:r>
      <w:r w:rsidR="00F52A89" w:rsidRPr="0033019A">
        <w:rPr>
          <w:rFonts w:cs="Arial"/>
          <w:szCs w:val="20"/>
        </w:rPr>
        <w:t>795 502,00 zł (siedemset dziewięćdziesiąt pięć tysięcy pięćset dwa złote zero groszy)</w:t>
      </w:r>
      <w:r w:rsidR="00F52A89" w:rsidRPr="0033019A">
        <w:rPr>
          <w:rFonts w:cs="Arial"/>
          <w:szCs w:val="24"/>
        </w:rPr>
        <w:t>.</w:t>
      </w:r>
    </w:p>
    <w:p w14:paraId="1F65C463" w14:textId="434D3FEF" w:rsidR="00B5402D" w:rsidRPr="0033019A" w:rsidRDefault="00B0567A" w:rsidP="00F52A89">
      <w:pPr>
        <w:spacing w:after="0" w:line="240" w:lineRule="auto"/>
        <w:ind w:firstLine="567"/>
        <w:jc w:val="both"/>
        <w:rPr>
          <w:rFonts w:cs="Arial"/>
          <w:color w:val="000000"/>
          <w:szCs w:val="24"/>
        </w:rPr>
      </w:pPr>
      <w:r w:rsidRPr="0033019A">
        <w:rPr>
          <w:rFonts w:cs="Arial"/>
          <w:szCs w:val="24"/>
        </w:rPr>
        <w:t xml:space="preserve">W obwiązującej decyzji, zgodnie z wnioskiem Spółki  zmienione zostały także zapisy w zakresie </w:t>
      </w:r>
      <w:r w:rsidR="004958E6" w:rsidRPr="0033019A">
        <w:rPr>
          <w:rFonts w:cs="Arial"/>
          <w:szCs w:val="24"/>
        </w:rPr>
        <w:t xml:space="preserve">sposobu gospodarowania odpadem </w:t>
      </w:r>
      <w:r w:rsidR="00B5402D" w:rsidRPr="0033019A">
        <w:rPr>
          <w:rFonts w:cs="Arial"/>
          <w:szCs w:val="24"/>
        </w:rPr>
        <w:t xml:space="preserve">o kodzie </w:t>
      </w:r>
      <w:r w:rsidR="004958E6" w:rsidRPr="0033019A">
        <w:rPr>
          <w:rFonts w:cs="Arial"/>
          <w:szCs w:val="24"/>
        </w:rPr>
        <w:t xml:space="preserve">19 05 99 wytwarzanym w części biologicznej instalacji MBP w wyniku przetwarzania frakcji podsitowej &lt;80 mm wydzielonej ze zmieszanych (niesegregowanych) odpadów komunalnych </w:t>
      </w:r>
      <w:r w:rsidR="00B5402D" w:rsidRPr="0033019A">
        <w:rPr>
          <w:rFonts w:cs="Arial"/>
          <w:color w:val="000000"/>
        </w:rPr>
        <w:t xml:space="preserve">w zakresie </w:t>
      </w:r>
      <w:r w:rsidR="00B5402D" w:rsidRPr="0033019A">
        <w:rPr>
          <w:rFonts w:cs="Arial"/>
          <w:szCs w:val="24"/>
        </w:rPr>
        <w:t>wprowadzenie warunkowości procesu przesiewania stabilizatu a nie jak dotychczas obowiązku jego przesiewania. Proces przesiewania realizowany będzie w zależności od zapotrzebowania rynkowego, uwarunkowań morfologicznych oraz zmianę udziału poszczególnych rodzajów odpadów powstających w wyniku przesiewania stabilizatu.  Nadto, u</w:t>
      </w:r>
      <w:r w:rsidR="00B5402D" w:rsidRPr="0033019A">
        <w:rPr>
          <w:rFonts w:cs="Arial"/>
          <w:color w:val="000000"/>
          <w:szCs w:val="24"/>
        </w:rPr>
        <w:t xml:space="preserve">porządkowania zapisów związanych z zagospodarowaniem odpadów przyjmowanych w ramach zbierania w </w:t>
      </w:r>
      <w:r w:rsidR="00B5402D" w:rsidRPr="0033019A">
        <w:rPr>
          <w:rFonts w:cs="Arial"/>
          <w:szCs w:val="24"/>
        </w:rPr>
        <w:t xml:space="preserve">Puncie Zbierania Odpadów Problemowych </w:t>
      </w:r>
      <w:r w:rsidR="00B5402D" w:rsidRPr="0033019A">
        <w:rPr>
          <w:rFonts w:cs="Arial"/>
          <w:color w:val="000000"/>
          <w:szCs w:val="24"/>
        </w:rPr>
        <w:t xml:space="preserve">PZOP w zakresie dalszego sposobu ich zagospodarowania.  </w:t>
      </w:r>
    </w:p>
    <w:p w14:paraId="619A41E7" w14:textId="7CE2F53D" w:rsidR="00B5402D" w:rsidRPr="0033019A" w:rsidRDefault="00B5402D" w:rsidP="00B5402D">
      <w:pPr>
        <w:spacing w:after="0" w:line="240" w:lineRule="auto"/>
        <w:ind w:firstLine="426"/>
        <w:jc w:val="both"/>
        <w:rPr>
          <w:rFonts w:cs="Arial"/>
          <w:color w:val="000000"/>
          <w:szCs w:val="24"/>
        </w:rPr>
      </w:pPr>
      <w:r w:rsidRPr="0033019A">
        <w:rPr>
          <w:rFonts w:cs="Arial"/>
        </w:rPr>
        <w:t xml:space="preserve">Przedmiotem wnioskowanych zmian,  </w:t>
      </w:r>
      <w:r w:rsidRPr="0033019A">
        <w:rPr>
          <w:rFonts w:cs="Arial"/>
          <w:color w:val="000000"/>
        </w:rPr>
        <w:t xml:space="preserve">w związku </w:t>
      </w:r>
      <w:r w:rsidRPr="0033019A">
        <w:rPr>
          <w:rFonts w:cs="Arial"/>
          <w:color w:val="000000"/>
          <w:szCs w:val="24"/>
        </w:rPr>
        <w:t xml:space="preserve">z wdrożonym w Zakładzie planem rozwojowo-inwestycyjnym, który obejmował będzie m.in. wprowadzenie wariantowości wykorzystania części biologicznej instalacji MBP (istniejących 3 bioreaktorów + 2 nowo planowanych do budowy) do przetwarzania odpadów ulegających biodegradacji selektywnie zebranych i bioodpadów </w:t>
      </w:r>
      <w:r w:rsidRPr="0033019A">
        <w:rPr>
          <w:rFonts w:cs="Arial"/>
        </w:rPr>
        <w:t xml:space="preserve">jest także zmiana ustalonego terminu </w:t>
      </w:r>
      <w:r w:rsidR="004958E6" w:rsidRPr="0033019A">
        <w:rPr>
          <w:rFonts w:cs="Arial"/>
          <w:szCs w:val="24"/>
        </w:rPr>
        <w:t xml:space="preserve">hermetyzacji procesu kompostowania realizowanego </w:t>
      </w:r>
      <w:r w:rsidR="00B0567A" w:rsidRPr="0033019A">
        <w:rPr>
          <w:rFonts w:cs="Arial"/>
          <w:szCs w:val="24"/>
        </w:rPr>
        <w:t xml:space="preserve">dotychczas </w:t>
      </w:r>
      <w:r w:rsidR="004958E6" w:rsidRPr="0033019A">
        <w:rPr>
          <w:rFonts w:cs="Arial"/>
          <w:szCs w:val="24"/>
        </w:rPr>
        <w:t>na płycie kompostowniczej</w:t>
      </w:r>
      <w:r w:rsidRPr="0033019A">
        <w:rPr>
          <w:rFonts w:cs="Arial"/>
          <w:szCs w:val="24"/>
        </w:rPr>
        <w:t xml:space="preserve"> </w:t>
      </w:r>
      <w:r w:rsidR="007B7FF8" w:rsidRPr="0033019A">
        <w:rPr>
          <w:rFonts w:cs="Arial"/>
          <w:color w:val="000000"/>
        </w:rPr>
        <w:t>z 01</w:t>
      </w:r>
      <w:r w:rsidR="0086143D" w:rsidRPr="0033019A">
        <w:rPr>
          <w:rFonts w:cs="Arial"/>
          <w:color w:val="000000"/>
        </w:rPr>
        <w:t xml:space="preserve"> stycznia </w:t>
      </w:r>
      <w:r w:rsidR="007B7FF8" w:rsidRPr="0033019A">
        <w:rPr>
          <w:rFonts w:cs="Arial"/>
          <w:color w:val="000000"/>
        </w:rPr>
        <w:t>2025</w:t>
      </w:r>
      <w:r w:rsidR="0086143D" w:rsidRPr="0033019A">
        <w:rPr>
          <w:rFonts w:cs="Arial"/>
          <w:color w:val="000000"/>
        </w:rPr>
        <w:t xml:space="preserve"> </w:t>
      </w:r>
      <w:r w:rsidR="007B7FF8" w:rsidRPr="0033019A">
        <w:rPr>
          <w:rFonts w:cs="Arial"/>
          <w:color w:val="000000"/>
        </w:rPr>
        <w:t>r</w:t>
      </w:r>
      <w:r w:rsidR="0086143D" w:rsidRPr="0033019A">
        <w:rPr>
          <w:rFonts w:cs="Arial"/>
          <w:color w:val="000000"/>
        </w:rPr>
        <w:t>oku</w:t>
      </w:r>
      <w:r w:rsidR="007B7FF8" w:rsidRPr="0033019A">
        <w:rPr>
          <w:rFonts w:cs="Arial"/>
          <w:color w:val="000000"/>
        </w:rPr>
        <w:t xml:space="preserve"> na 01</w:t>
      </w:r>
      <w:r w:rsidR="0086143D" w:rsidRPr="0033019A">
        <w:rPr>
          <w:rFonts w:cs="Arial"/>
          <w:color w:val="000000"/>
        </w:rPr>
        <w:t xml:space="preserve"> stycznia </w:t>
      </w:r>
      <w:r w:rsidR="007B7FF8" w:rsidRPr="0033019A">
        <w:rPr>
          <w:rFonts w:cs="Arial"/>
          <w:color w:val="000000"/>
        </w:rPr>
        <w:t>2026</w:t>
      </w:r>
      <w:r w:rsidR="0086143D" w:rsidRPr="0033019A">
        <w:rPr>
          <w:rFonts w:cs="Arial"/>
          <w:color w:val="000000"/>
        </w:rPr>
        <w:t xml:space="preserve"> </w:t>
      </w:r>
      <w:r w:rsidR="007B7FF8" w:rsidRPr="0033019A">
        <w:rPr>
          <w:rFonts w:cs="Arial"/>
          <w:color w:val="000000"/>
        </w:rPr>
        <w:t>r</w:t>
      </w:r>
      <w:r w:rsidR="0086143D" w:rsidRPr="0033019A">
        <w:rPr>
          <w:rFonts w:cs="Arial"/>
          <w:color w:val="000000"/>
        </w:rPr>
        <w:t>oku.</w:t>
      </w:r>
      <w:r w:rsidR="0086143D" w:rsidRPr="0033019A">
        <w:rPr>
          <w:rFonts w:cs="Arial"/>
          <w:color w:val="000000"/>
        </w:rPr>
        <w:br/>
      </w:r>
      <w:r w:rsidRPr="0033019A">
        <w:rPr>
          <w:rFonts w:cs="Arial"/>
        </w:rPr>
        <w:t xml:space="preserve">W załączeniu do wniosku Spółka przedłożyła szczegółowy harmonogram prac dotychczas wykonanych w celu realizacji ww. obowiązku, jak również zakres zaplanowanych do wykonania czynności. Z przedłożonego harmonogramu wynika, </w:t>
      </w:r>
      <w:r w:rsidR="0086143D" w:rsidRPr="0033019A">
        <w:rPr>
          <w:rFonts w:cs="Arial"/>
        </w:rPr>
        <w:br/>
      </w:r>
      <w:r w:rsidRPr="0033019A">
        <w:rPr>
          <w:rFonts w:cs="Arial"/>
        </w:rPr>
        <w:t>że prowadzenie procesu kompostowania w warunkach pełnej hermetyzacji zrealizowane będzie od 01 stycznia 2026</w:t>
      </w:r>
      <w:r w:rsidR="0086143D" w:rsidRPr="0033019A">
        <w:rPr>
          <w:rFonts w:cs="Arial"/>
        </w:rPr>
        <w:t xml:space="preserve"> </w:t>
      </w:r>
      <w:r w:rsidRPr="0033019A">
        <w:rPr>
          <w:rFonts w:cs="Arial"/>
        </w:rPr>
        <w:t>r</w:t>
      </w:r>
      <w:r w:rsidR="0086143D" w:rsidRPr="0033019A">
        <w:rPr>
          <w:rFonts w:cs="Arial"/>
        </w:rPr>
        <w:t>oku.</w:t>
      </w:r>
    </w:p>
    <w:p w14:paraId="6EE55B14" w14:textId="77777777" w:rsidR="00274E82" w:rsidRPr="0033019A" w:rsidRDefault="00274E82" w:rsidP="00274E82">
      <w:pPr>
        <w:tabs>
          <w:tab w:val="left" w:pos="567"/>
        </w:tabs>
        <w:spacing w:after="0"/>
        <w:ind w:left="-142" w:firstLine="426"/>
        <w:jc w:val="both"/>
        <w:rPr>
          <w:rFonts w:cs="Arial"/>
        </w:rPr>
      </w:pPr>
      <w:r w:rsidRPr="0033019A">
        <w:rPr>
          <w:rFonts w:cs="Arial"/>
        </w:rPr>
        <w:tab/>
        <w:t>Wnioskowane zmiany nie będą powodować zmiany innych warunków pozwolenia, nie będą powodować zwiększonego oddziaływania instalacji na środowisko i nie wpłyną na zmianę elementów instalacji dotyczących spełnienia wymogów wynikających z najlepszych dostępnych technik. Ustalono również, że wprowadzone zmiany nie stanowią istotnej zmiany instalacji w rozumieniu art. 3 pkt 7 ustawy Prawo ochrony środowiska. Tym samym, uwzględniając wszystkie przywołane w uzasadnieniu okoliczności uwzględniono żądanie wniosku FCC Podkarpacie Sp. z o.o. zmieniając w/w pozwolenie zintegrowane. Zmiany dokonano na wniosek Spółki w trybie art. 163 ustawy z dnia 14 czerwca 1960 r. Kodeks postępowania administracyjnego.</w:t>
      </w:r>
    </w:p>
    <w:p w14:paraId="6FE3FB36" w14:textId="77777777" w:rsidR="00274E82" w:rsidRPr="0033019A" w:rsidRDefault="00274E82" w:rsidP="00274E82">
      <w:pPr>
        <w:spacing w:after="0"/>
        <w:ind w:firstLine="567"/>
        <w:jc w:val="both"/>
        <w:rPr>
          <w:rFonts w:cs="Arial"/>
        </w:rPr>
      </w:pPr>
      <w:r w:rsidRPr="0033019A">
        <w:rPr>
          <w:rFonts w:cs="Arial"/>
        </w:rPr>
        <w:t xml:space="preserve">Zgodnie z art. 10 § 1 Kpa organ zapewnił stronie czynny udział w każdym </w:t>
      </w:r>
      <w:r w:rsidRPr="0033019A">
        <w:rPr>
          <w:rFonts w:cs="Arial"/>
        </w:rPr>
        <w:br/>
        <w:t xml:space="preserve">stadium postępowania, a przed wydaniem decyzji umożliwił wypowiedzenie </w:t>
      </w:r>
      <w:r w:rsidRPr="0033019A">
        <w:rPr>
          <w:rFonts w:cs="Arial"/>
        </w:rPr>
        <w:br/>
        <w:t>się co do zebranych materiałów.</w:t>
      </w:r>
    </w:p>
    <w:p w14:paraId="18293B95" w14:textId="77777777" w:rsidR="00274E82" w:rsidRPr="0033019A" w:rsidRDefault="00274E82" w:rsidP="00274E82">
      <w:pPr>
        <w:ind w:firstLine="567"/>
        <w:jc w:val="both"/>
        <w:rPr>
          <w:rFonts w:cs="Arial"/>
        </w:rPr>
      </w:pPr>
      <w:r w:rsidRPr="0033019A">
        <w:rPr>
          <w:rFonts w:cs="Arial"/>
        </w:rPr>
        <w:t xml:space="preserve">Uwzględniając powyższe orzeczono jak w sentencji. </w:t>
      </w:r>
    </w:p>
    <w:p w14:paraId="1AF50608" w14:textId="260BB34D" w:rsidR="00274E82" w:rsidRPr="0033019A" w:rsidRDefault="00274E82" w:rsidP="00274E82">
      <w:pPr>
        <w:jc w:val="center"/>
        <w:rPr>
          <w:rFonts w:cs="Arial"/>
        </w:rPr>
      </w:pPr>
      <w:r w:rsidRPr="0033019A">
        <w:rPr>
          <w:rFonts w:cs="Arial"/>
        </w:rPr>
        <w:t xml:space="preserve">P o u c z e n i e </w:t>
      </w:r>
    </w:p>
    <w:p w14:paraId="09D3C880" w14:textId="77777777" w:rsidR="00274E82" w:rsidRPr="0033019A" w:rsidRDefault="00274E82" w:rsidP="00274E82">
      <w:pPr>
        <w:pStyle w:val="Default"/>
        <w:ind w:firstLine="567"/>
        <w:jc w:val="both"/>
        <w:rPr>
          <w:rFonts w:ascii="Arial" w:hAnsi="Arial" w:cs="Arial"/>
        </w:rPr>
      </w:pPr>
      <w:r w:rsidRPr="0033019A">
        <w:rPr>
          <w:rFonts w:ascii="Arial" w:hAnsi="Arial" w:cs="Arial"/>
        </w:rPr>
        <w:t xml:space="preserve">Od niniejszej decyzji służy odwołanie do Ministra Klimatu i Środowiska za pośrednictwem Marszałka Województwa Podkarpackiego w terminie 14 dni od dnia doręczenia decyzji. </w:t>
      </w:r>
    </w:p>
    <w:p w14:paraId="1CBF9CEF" w14:textId="77777777" w:rsidR="00274E82" w:rsidRPr="0033019A" w:rsidRDefault="00274E82" w:rsidP="00274E82">
      <w:pPr>
        <w:ind w:firstLine="567"/>
        <w:jc w:val="both"/>
        <w:rPr>
          <w:rFonts w:cs="Arial"/>
        </w:rPr>
      </w:pPr>
      <w:r w:rsidRPr="0033019A">
        <w:rPr>
          <w:rFonts w:cs="Arial"/>
        </w:rPr>
        <w:t xml:space="preserve">Przed upływem terminu  do  wniesienia  odwołania  strona  może  zrzec  się  prawa  do wniesienia odwołania wobec organu administracji publicznej, który wydał decyzję. Z dniem doręczenia  organowi  administracji  publicznej  oświadczenia  </w:t>
      </w:r>
      <w:r w:rsidRPr="0033019A">
        <w:rPr>
          <w:rFonts w:cs="Arial"/>
        </w:rPr>
        <w:br/>
        <w:t xml:space="preserve">o  zrzeczeniu  się  prawa  do wniesienia odwołania przez ostatnią ze stron postępowania, decyzja staje się ostateczna i prawomocna co oznacza, iż decyzja </w:t>
      </w:r>
      <w:r w:rsidRPr="0033019A">
        <w:rPr>
          <w:rFonts w:cs="Arial"/>
        </w:rPr>
        <w:lastRenderedPageBreak/>
        <w:t xml:space="preserve">podlega  natychmiastowemu wykonaniu i brak jest możliwości zaskarżenia decyzji. </w:t>
      </w:r>
      <w:r w:rsidRPr="0033019A">
        <w:rPr>
          <w:rFonts w:cs="Arial"/>
        </w:rPr>
        <w:br/>
        <w:t>Nie jest możliwe skuteczne cofnięcie oświadczenia o zrzeczeniu się prawa do wniesienia odwołania.</w:t>
      </w:r>
    </w:p>
    <w:p w14:paraId="616E3E9D" w14:textId="47277194" w:rsidR="00E86197" w:rsidRPr="0033019A" w:rsidRDefault="00E86197" w:rsidP="003D5B32">
      <w:pPr>
        <w:spacing w:after="0" w:line="240" w:lineRule="auto"/>
        <w:rPr>
          <w:rFonts w:cs="Arial"/>
          <w:sz w:val="20"/>
          <w:szCs w:val="20"/>
        </w:rPr>
      </w:pPr>
      <w:r w:rsidRPr="0033019A">
        <w:rPr>
          <w:rFonts w:cs="Arial"/>
          <w:sz w:val="20"/>
          <w:szCs w:val="20"/>
        </w:rPr>
        <w:t>Z up. MARSZAŁKA WOJEWÓDZTWA</w:t>
      </w:r>
    </w:p>
    <w:p w14:paraId="5E4FEC80" w14:textId="6B405F72" w:rsidR="00E86197" w:rsidRPr="0033019A" w:rsidRDefault="00E86197" w:rsidP="00C51CCD">
      <w:pPr>
        <w:spacing w:after="0" w:line="240" w:lineRule="auto"/>
        <w:rPr>
          <w:rFonts w:cs="Arial"/>
          <w:color w:val="000000"/>
          <w:sz w:val="20"/>
          <w:szCs w:val="20"/>
        </w:rPr>
      </w:pPr>
      <w:r w:rsidRPr="0033019A">
        <w:rPr>
          <w:rFonts w:cs="Arial"/>
          <w:sz w:val="20"/>
          <w:szCs w:val="20"/>
        </w:rPr>
        <w:t>DYREKTORA DEPARTAMENTU</w:t>
      </w:r>
      <w:r w:rsidR="00C51CCD">
        <w:rPr>
          <w:rFonts w:cs="Arial"/>
          <w:sz w:val="20"/>
          <w:szCs w:val="20"/>
        </w:rPr>
        <w:t xml:space="preserve"> </w:t>
      </w:r>
      <w:r w:rsidRPr="0033019A">
        <w:rPr>
          <w:rFonts w:cs="Arial"/>
          <w:color w:val="000000"/>
          <w:sz w:val="20"/>
          <w:szCs w:val="20"/>
        </w:rPr>
        <w:t>OCHRONY ŚRODOWISKA</w:t>
      </w:r>
    </w:p>
    <w:p w14:paraId="3B30DFD7" w14:textId="77777777" w:rsidR="00E86197" w:rsidRPr="0033019A" w:rsidRDefault="00E86197" w:rsidP="00E86197">
      <w:pPr>
        <w:autoSpaceDE w:val="0"/>
        <w:autoSpaceDN w:val="0"/>
        <w:adjustRightInd w:val="0"/>
        <w:rPr>
          <w:rFonts w:cs="Arial"/>
          <w:sz w:val="8"/>
          <w:szCs w:val="20"/>
        </w:rPr>
      </w:pPr>
    </w:p>
    <w:p w14:paraId="17CF9C9B" w14:textId="77777777" w:rsidR="0042638B" w:rsidRPr="0033019A" w:rsidRDefault="0042638B" w:rsidP="00274E82">
      <w:pPr>
        <w:pStyle w:val="Default"/>
        <w:rPr>
          <w:rFonts w:ascii="Arial" w:hAnsi="Arial" w:cs="Arial"/>
          <w:sz w:val="20"/>
          <w:szCs w:val="20"/>
        </w:rPr>
      </w:pPr>
    </w:p>
    <w:p w14:paraId="01711B52" w14:textId="0E30B27E" w:rsidR="00274E82" w:rsidRPr="0033019A" w:rsidRDefault="00274E82" w:rsidP="00274E82">
      <w:pPr>
        <w:pStyle w:val="Default"/>
        <w:rPr>
          <w:rFonts w:ascii="Arial" w:hAnsi="Arial" w:cs="Arial"/>
          <w:sz w:val="18"/>
          <w:szCs w:val="18"/>
        </w:rPr>
      </w:pPr>
      <w:r w:rsidRPr="0033019A">
        <w:rPr>
          <w:rFonts w:ascii="Arial" w:hAnsi="Arial" w:cs="Arial"/>
          <w:sz w:val="18"/>
          <w:szCs w:val="18"/>
        </w:rPr>
        <w:t xml:space="preserve">opłata skarbowa w wys. </w:t>
      </w:r>
      <w:r w:rsidR="00921DA7" w:rsidRPr="0033019A">
        <w:rPr>
          <w:rFonts w:ascii="Arial" w:hAnsi="Arial" w:cs="Arial"/>
          <w:sz w:val="18"/>
          <w:szCs w:val="18"/>
        </w:rPr>
        <w:t>253,00</w:t>
      </w:r>
      <w:r w:rsidRPr="0033019A">
        <w:rPr>
          <w:rFonts w:ascii="Arial" w:hAnsi="Arial" w:cs="Arial"/>
          <w:sz w:val="18"/>
          <w:szCs w:val="18"/>
        </w:rPr>
        <w:t xml:space="preserve"> zł</w:t>
      </w:r>
    </w:p>
    <w:p w14:paraId="6B31B855" w14:textId="332F5D5F" w:rsidR="00274E82" w:rsidRPr="0033019A" w:rsidRDefault="00274E82" w:rsidP="00274E82">
      <w:pPr>
        <w:pStyle w:val="Default"/>
        <w:rPr>
          <w:rFonts w:ascii="Arial" w:hAnsi="Arial" w:cs="Arial"/>
          <w:sz w:val="18"/>
          <w:szCs w:val="18"/>
        </w:rPr>
      </w:pPr>
      <w:r w:rsidRPr="0033019A">
        <w:rPr>
          <w:rFonts w:ascii="Arial" w:hAnsi="Arial" w:cs="Arial"/>
          <w:sz w:val="18"/>
          <w:szCs w:val="18"/>
        </w:rPr>
        <w:t>uiszczona w dniu 1</w:t>
      </w:r>
      <w:r w:rsidR="00FC04FE" w:rsidRPr="0033019A">
        <w:rPr>
          <w:rFonts w:ascii="Arial" w:hAnsi="Arial" w:cs="Arial"/>
          <w:sz w:val="18"/>
          <w:szCs w:val="18"/>
        </w:rPr>
        <w:t>4</w:t>
      </w:r>
      <w:r w:rsidRPr="0033019A">
        <w:rPr>
          <w:rFonts w:ascii="Arial" w:hAnsi="Arial" w:cs="Arial"/>
          <w:sz w:val="18"/>
          <w:szCs w:val="18"/>
        </w:rPr>
        <w:t>.1</w:t>
      </w:r>
      <w:r w:rsidR="00FC04FE" w:rsidRPr="0033019A">
        <w:rPr>
          <w:rFonts w:ascii="Arial" w:hAnsi="Arial" w:cs="Arial"/>
          <w:sz w:val="18"/>
          <w:szCs w:val="18"/>
        </w:rPr>
        <w:t>1</w:t>
      </w:r>
      <w:r w:rsidRPr="0033019A">
        <w:rPr>
          <w:rFonts w:ascii="Arial" w:hAnsi="Arial" w:cs="Arial"/>
          <w:sz w:val="18"/>
          <w:szCs w:val="18"/>
        </w:rPr>
        <w:t>.202</w:t>
      </w:r>
      <w:r w:rsidR="00FC04FE" w:rsidRPr="0033019A">
        <w:rPr>
          <w:rFonts w:ascii="Arial" w:hAnsi="Arial" w:cs="Arial"/>
          <w:sz w:val="18"/>
          <w:szCs w:val="18"/>
        </w:rPr>
        <w:t>4</w:t>
      </w:r>
      <w:r w:rsidRPr="0033019A">
        <w:rPr>
          <w:rFonts w:ascii="Arial" w:hAnsi="Arial" w:cs="Arial"/>
          <w:sz w:val="18"/>
          <w:szCs w:val="18"/>
        </w:rPr>
        <w:t>r.</w:t>
      </w:r>
    </w:p>
    <w:p w14:paraId="6D7980C6" w14:textId="77777777" w:rsidR="00274E82" w:rsidRPr="0033019A" w:rsidRDefault="00274E82" w:rsidP="00274E82">
      <w:pPr>
        <w:pStyle w:val="Default"/>
        <w:rPr>
          <w:rFonts w:ascii="Arial" w:hAnsi="Arial" w:cs="Arial"/>
          <w:sz w:val="18"/>
          <w:szCs w:val="18"/>
        </w:rPr>
      </w:pPr>
      <w:r w:rsidRPr="0033019A">
        <w:rPr>
          <w:rFonts w:ascii="Arial" w:hAnsi="Arial" w:cs="Arial"/>
          <w:sz w:val="18"/>
          <w:szCs w:val="18"/>
        </w:rPr>
        <w:t xml:space="preserve">na rachunek bankowy </w:t>
      </w:r>
    </w:p>
    <w:p w14:paraId="694E26E3" w14:textId="77777777" w:rsidR="00274E82" w:rsidRPr="0033019A" w:rsidRDefault="00274E82" w:rsidP="00274E82">
      <w:pPr>
        <w:pStyle w:val="Default"/>
        <w:rPr>
          <w:rFonts w:ascii="Arial" w:hAnsi="Arial" w:cs="Arial"/>
          <w:sz w:val="18"/>
          <w:szCs w:val="18"/>
        </w:rPr>
      </w:pPr>
      <w:r w:rsidRPr="0033019A">
        <w:rPr>
          <w:rFonts w:ascii="Arial" w:hAnsi="Arial" w:cs="Arial"/>
          <w:sz w:val="18"/>
          <w:szCs w:val="18"/>
        </w:rPr>
        <w:t>Nr 17 1020 4391 2018 0062 0000 0423</w:t>
      </w:r>
    </w:p>
    <w:p w14:paraId="7636AF26" w14:textId="77777777" w:rsidR="00274E82" w:rsidRPr="0033019A" w:rsidRDefault="00274E82" w:rsidP="00274E82">
      <w:pPr>
        <w:pStyle w:val="Default"/>
        <w:rPr>
          <w:rFonts w:ascii="Arial" w:hAnsi="Arial" w:cs="Arial"/>
          <w:sz w:val="18"/>
          <w:szCs w:val="18"/>
        </w:rPr>
      </w:pPr>
      <w:r w:rsidRPr="0033019A">
        <w:rPr>
          <w:rFonts w:ascii="Arial" w:hAnsi="Arial" w:cs="Arial"/>
          <w:sz w:val="18"/>
          <w:szCs w:val="18"/>
        </w:rPr>
        <w:t>Urzędu Miasta Rzeszowa</w:t>
      </w:r>
    </w:p>
    <w:p w14:paraId="2AEA3918" w14:textId="77777777" w:rsidR="00274E82" w:rsidRPr="0033019A" w:rsidRDefault="00274E82" w:rsidP="00274E82">
      <w:pPr>
        <w:pStyle w:val="Default"/>
        <w:rPr>
          <w:rFonts w:ascii="Arial" w:hAnsi="Arial" w:cs="Arial"/>
          <w:sz w:val="20"/>
          <w:szCs w:val="20"/>
          <w:highlight w:val="yellow"/>
        </w:rPr>
      </w:pPr>
    </w:p>
    <w:p w14:paraId="769D23F5" w14:textId="77777777" w:rsidR="00274E82" w:rsidRPr="0033019A" w:rsidRDefault="00274E82" w:rsidP="00E86197">
      <w:pPr>
        <w:spacing w:after="120"/>
        <w:rPr>
          <w:rFonts w:cs="Arial"/>
          <w:sz w:val="20"/>
          <w:szCs w:val="20"/>
          <w:u w:val="single"/>
        </w:rPr>
      </w:pPr>
      <w:r w:rsidRPr="0033019A">
        <w:rPr>
          <w:rFonts w:cs="Arial"/>
          <w:sz w:val="20"/>
          <w:szCs w:val="20"/>
          <w:u w:val="single"/>
        </w:rPr>
        <w:t>Otrzymują:</w:t>
      </w:r>
    </w:p>
    <w:p w14:paraId="1EEA548D" w14:textId="77777777" w:rsidR="00274E82" w:rsidRPr="0033019A" w:rsidRDefault="00274E82" w:rsidP="007760C5">
      <w:pPr>
        <w:numPr>
          <w:ilvl w:val="3"/>
          <w:numId w:val="2"/>
        </w:numPr>
        <w:tabs>
          <w:tab w:val="clear" w:pos="2880"/>
          <w:tab w:val="num" w:pos="284"/>
        </w:tabs>
        <w:spacing w:after="0" w:line="240" w:lineRule="auto"/>
        <w:ind w:hanging="2880"/>
        <w:contextualSpacing/>
        <w:rPr>
          <w:rFonts w:cs="Arial"/>
          <w:sz w:val="20"/>
          <w:szCs w:val="20"/>
        </w:rPr>
      </w:pPr>
      <w:r w:rsidRPr="0033019A">
        <w:rPr>
          <w:rFonts w:cs="Arial"/>
          <w:sz w:val="20"/>
          <w:szCs w:val="20"/>
        </w:rPr>
        <w:t>FCC Podkarpacie Sp. z o.o.</w:t>
      </w:r>
    </w:p>
    <w:p w14:paraId="1EBA6F67" w14:textId="77777777" w:rsidR="00274E82" w:rsidRPr="0033019A" w:rsidRDefault="00274E82" w:rsidP="007760C5">
      <w:pPr>
        <w:spacing w:after="0" w:line="240" w:lineRule="auto"/>
        <w:ind w:left="284" w:hanging="142"/>
        <w:contextualSpacing/>
        <w:rPr>
          <w:rFonts w:cs="Arial"/>
          <w:sz w:val="20"/>
          <w:szCs w:val="20"/>
        </w:rPr>
      </w:pPr>
      <w:r w:rsidRPr="0033019A">
        <w:rPr>
          <w:rFonts w:cs="Arial"/>
          <w:sz w:val="20"/>
          <w:szCs w:val="20"/>
        </w:rPr>
        <w:t xml:space="preserve">  ul. Strefowa 8, 39-400 Tarnobrzeg</w:t>
      </w:r>
    </w:p>
    <w:p w14:paraId="29E86BFA" w14:textId="1AA8DB15" w:rsidR="00747355" w:rsidRPr="0033019A" w:rsidRDefault="00274E82" w:rsidP="007760C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contextualSpacing/>
        <w:rPr>
          <w:rFonts w:cs="Arial"/>
          <w:sz w:val="20"/>
          <w:szCs w:val="20"/>
        </w:rPr>
      </w:pPr>
      <w:r w:rsidRPr="0033019A">
        <w:rPr>
          <w:rFonts w:cs="Arial"/>
          <w:sz w:val="20"/>
          <w:szCs w:val="20"/>
        </w:rPr>
        <w:t>OS-I. a/a</w:t>
      </w:r>
    </w:p>
    <w:sectPr w:rsidR="00747355" w:rsidRPr="0033019A" w:rsidSect="00DC7687">
      <w:footerReference w:type="default" r:id="rId10"/>
      <w:foot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18ED8" w14:textId="77777777" w:rsidR="00AD4FC6" w:rsidRDefault="00AD4FC6" w:rsidP="000D66EB">
      <w:pPr>
        <w:spacing w:after="0" w:line="240" w:lineRule="auto"/>
      </w:pPr>
      <w:r>
        <w:separator/>
      </w:r>
    </w:p>
  </w:endnote>
  <w:endnote w:type="continuationSeparator" w:id="0">
    <w:p w14:paraId="0CB22109" w14:textId="77777777" w:rsidR="00AD4FC6" w:rsidRDefault="00AD4FC6" w:rsidP="000D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EE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50F5" w14:textId="77CBD017" w:rsidR="008671AB" w:rsidRPr="00747355" w:rsidRDefault="00747355" w:rsidP="00747355">
    <w:pPr>
      <w:spacing w:after="0" w:line="240" w:lineRule="auto"/>
      <w:rPr>
        <w:sz w:val="20"/>
        <w:szCs w:val="20"/>
      </w:rPr>
    </w:pPr>
    <w:r w:rsidRPr="00747355">
      <w:rPr>
        <w:sz w:val="20"/>
        <w:szCs w:val="20"/>
      </w:rPr>
      <w:t>OS-I.7222.</w:t>
    </w:r>
    <w:r w:rsidR="00535DF6">
      <w:rPr>
        <w:sz w:val="20"/>
        <w:szCs w:val="20"/>
      </w:rPr>
      <w:t>23</w:t>
    </w:r>
    <w:r w:rsidRPr="00747355">
      <w:rPr>
        <w:sz w:val="20"/>
        <w:szCs w:val="20"/>
      </w:rPr>
      <w:t>.</w:t>
    </w:r>
    <w:r w:rsidR="00274E82">
      <w:rPr>
        <w:sz w:val="20"/>
        <w:szCs w:val="20"/>
      </w:rPr>
      <w:t>1</w:t>
    </w:r>
    <w:r w:rsidR="00535DF6">
      <w:rPr>
        <w:sz w:val="20"/>
        <w:szCs w:val="20"/>
      </w:rPr>
      <w:t>7</w:t>
    </w:r>
    <w:r w:rsidRPr="00747355">
      <w:rPr>
        <w:sz w:val="20"/>
        <w:szCs w:val="20"/>
      </w:rPr>
      <w:t>.202</w:t>
    </w:r>
    <w:r w:rsidR="00535DF6">
      <w:rPr>
        <w:sz w:val="20"/>
        <w:szCs w:val="20"/>
      </w:rPr>
      <w:t>4</w:t>
    </w:r>
    <w:r w:rsidRPr="00747355">
      <w:rPr>
        <w:sz w:val="20"/>
        <w:szCs w:val="20"/>
      </w:rPr>
      <w:t xml:space="preserve">.MD </w:t>
    </w:r>
    <w:r w:rsidRPr="00747355">
      <w:rPr>
        <w:sz w:val="20"/>
        <w:szCs w:val="20"/>
      </w:rPr>
      <w:tab/>
    </w:r>
    <w:r w:rsidRPr="00747355">
      <w:rPr>
        <w:sz w:val="20"/>
        <w:szCs w:val="20"/>
      </w:rPr>
      <w:tab/>
    </w:r>
    <w:r w:rsidRPr="00747355">
      <w:rPr>
        <w:sz w:val="20"/>
        <w:szCs w:val="20"/>
      </w:rPr>
      <w:tab/>
    </w:r>
    <w:r w:rsidRPr="00747355">
      <w:rPr>
        <w:sz w:val="20"/>
        <w:szCs w:val="20"/>
      </w:rPr>
      <w:tab/>
    </w:r>
    <w:r w:rsidRPr="00747355">
      <w:rPr>
        <w:sz w:val="20"/>
        <w:szCs w:val="20"/>
      </w:rPr>
      <w:tab/>
    </w:r>
    <w:r w:rsidRPr="00747355">
      <w:rPr>
        <w:sz w:val="20"/>
        <w:szCs w:val="20"/>
      </w:rPr>
      <w:tab/>
    </w:r>
    <w:r w:rsidRPr="00747355">
      <w:rPr>
        <w:sz w:val="20"/>
        <w:szCs w:val="20"/>
      </w:rPr>
      <w:tab/>
    </w:r>
    <w:r w:rsidRPr="00747355">
      <w:rPr>
        <w:sz w:val="20"/>
        <w:szCs w:val="20"/>
      </w:rPr>
      <w:tab/>
    </w:r>
    <w:r w:rsidR="00F6735E" w:rsidRPr="00747355">
      <w:rPr>
        <w:sz w:val="20"/>
        <w:szCs w:val="20"/>
      </w:rPr>
      <w:fldChar w:fldCharType="begin"/>
    </w:r>
    <w:r w:rsidR="00F6735E" w:rsidRPr="00747355">
      <w:rPr>
        <w:sz w:val="20"/>
        <w:szCs w:val="20"/>
      </w:rPr>
      <w:instrText>PAGE  \* Arabic  \* MERGEFORMAT</w:instrText>
    </w:r>
    <w:r w:rsidR="00F6735E" w:rsidRPr="00747355">
      <w:rPr>
        <w:sz w:val="20"/>
        <w:szCs w:val="20"/>
      </w:rPr>
      <w:fldChar w:fldCharType="separate"/>
    </w:r>
    <w:r w:rsidR="00F6735E" w:rsidRPr="00747355">
      <w:rPr>
        <w:sz w:val="20"/>
        <w:szCs w:val="20"/>
      </w:rPr>
      <w:t>1</w:t>
    </w:r>
    <w:r w:rsidR="00F6735E" w:rsidRPr="00747355">
      <w:rPr>
        <w:sz w:val="20"/>
        <w:szCs w:val="20"/>
      </w:rPr>
      <w:fldChar w:fldCharType="end"/>
    </w:r>
    <w:r w:rsidR="00F6735E" w:rsidRPr="00747355">
      <w:rPr>
        <w:sz w:val="20"/>
        <w:szCs w:val="20"/>
      </w:rPr>
      <w:t xml:space="preserve"> z </w:t>
    </w:r>
    <w:r w:rsidR="00F6735E" w:rsidRPr="00747355">
      <w:rPr>
        <w:sz w:val="20"/>
        <w:szCs w:val="20"/>
      </w:rPr>
      <w:fldChar w:fldCharType="begin"/>
    </w:r>
    <w:r w:rsidR="00F6735E" w:rsidRPr="00747355">
      <w:rPr>
        <w:sz w:val="20"/>
        <w:szCs w:val="20"/>
      </w:rPr>
      <w:instrText>NUMPAGES  \* Arabic  \* MERGEFORMAT</w:instrText>
    </w:r>
    <w:r w:rsidR="00F6735E" w:rsidRPr="00747355">
      <w:rPr>
        <w:sz w:val="20"/>
        <w:szCs w:val="20"/>
      </w:rPr>
      <w:fldChar w:fldCharType="separate"/>
    </w:r>
    <w:r w:rsidR="00F6735E" w:rsidRPr="00747355">
      <w:rPr>
        <w:sz w:val="20"/>
        <w:szCs w:val="20"/>
      </w:rPr>
      <w:t>2</w:t>
    </w:r>
    <w:r w:rsidR="00F6735E" w:rsidRPr="007473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64AFF" w14:textId="77777777" w:rsidR="00DC7687" w:rsidRDefault="00DC7687" w:rsidP="00DC7687">
    <w:pPr>
      <w:pStyle w:val="Stopka"/>
      <w:tabs>
        <w:tab w:val="clear" w:pos="9072"/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091810C0" w14:textId="77777777" w:rsidR="00DC7687" w:rsidRPr="00705879" w:rsidRDefault="00DC7687" w:rsidP="00DC7687">
    <w:pPr>
      <w:pStyle w:val="Stopka"/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  <w:p w14:paraId="7DE8C04D" w14:textId="77777777" w:rsidR="00DC7687" w:rsidRDefault="00DC7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664F5" w14:textId="77777777" w:rsidR="00AD4FC6" w:rsidRDefault="00AD4FC6" w:rsidP="000D66EB">
      <w:pPr>
        <w:spacing w:after="0" w:line="240" w:lineRule="auto"/>
      </w:pPr>
      <w:r>
        <w:separator/>
      </w:r>
    </w:p>
  </w:footnote>
  <w:footnote w:type="continuationSeparator" w:id="0">
    <w:p w14:paraId="51251D07" w14:textId="77777777" w:rsidR="00AD4FC6" w:rsidRDefault="00AD4FC6" w:rsidP="000D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890"/>
    <w:multiLevelType w:val="hybridMultilevel"/>
    <w:tmpl w:val="26B8BCE0"/>
    <w:lvl w:ilvl="0" w:tplc="04150011">
      <w:start w:val="1"/>
      <w:numFmt w:val="decimal"/>
      <w:lvlText w:val="%1)"/>
      <w:lvlJc w:val="left"/>
      <w:pPr>
        <w:ind w:left="786" w:hanging="360"/>
      </w:pPr>
      <w:rPr>
        <w:sz w:val="20"/>
        <w:szCs w:val="22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F7E64"/>
    <w:multiLevelType w:val="hybridMultilevel"/>
    <w:tmpl w:val="381292B0"/>
    <w:name w:val="WW8Num1382"/>
    <w:lvl w:ilvl="0" w:tplc="0F06A2A2">
      <w:start w:val="1"/>
      <w:numFmt w:val="bullet"/>
      <w:lvlText w:val="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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19">
      <w:start w:val="1"/>
      <w:numFmt w:val="bullet"/>
      <w:lvlText w:val="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E306C76"/>
    <w:multiLevelType w:val="hybridMultilevel"/>
    <w:tmpl w:val="5E1CDE82"/>
    <w:lvl w:ilvl="0" w:tplc="1BC47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21A8"/>
    <w:multiLevelType w:val="hybridMultilevel"/>
    <w:tmpl w:val="E1922DFC"/>
    <w:lvl w:ilvl="0" w:tplc="7002766E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8B11AB"/>
    <w:multiLevelType w:val="hybridMultilevel"/>
    <w:tmpl w:val="49EE8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0326B"/>
    <w:multiLevelType w:val="hybridMultilevel"/>
    <w:tmpl w:val="E2102CCA"/>
    <w:lvl w:ilvl="0" w:tplc="B3765F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31CF"/>
    <w:multiLevelType w:val="hybridMultilevel"/>
    <w:tmpl w:val="70C47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751"/>
    <w:multiLevelType w:val="hybridMultilevel"/>
    <w:tmpl w:val="CE82CD9C"/>
    <w:lvl w:ilvl="0" w:tplc="FFFFFFFF"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CA294D"/>
    <w:multiLevelType w:val="hybridMultilevel"/>
    <w:tmpl w:val="67C21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D40F0"/>
    <w:multiLevelType w:val="hybridMultilevel"/>
    <w:tmpl w:val="08724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3AC9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B61DC"/>
    <w:multiLevelType w:val="hybridMultilevel"/>
    <w:tmpl w:val="4BE86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C1EA4"/>
    <w:multiLevelType w:val="hybridMultilevel"/>
    <w:tmpl w:val="13761DF0"/>
    <w:lvl w:ilvl="0" w:tplc="B2A4CABC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31A47"/>
    <w:multiLevelType w:val="hybridMultilevel"/>
    <w:tmpl w:val="D3A86490"/>
    <w:lvl w:ilvl="0" w:tplc="4E08FA2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C16314"/>
    <w:multiLevelType w:val="hybridMultilevel"/>
    <w:tmpl w:val="4B821A8A"/>
    <w:lvl w:ilvl="0" w:tplc="D84C7F46">
      <w:start w:val="1"/>
      <w:numFmt w:val="bullet"/>
      <w:pStyle w:val="pk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755536"/>
    <w:multiLevelType w:val="hybridMultilevel"/>
    <w:tmpl w:val="6620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438B9"/>
    <w:multiLevelType w:val="hybridMultilevel"/>
    <w:tmpl w:val="111CDFE6"/>
    <w:lvl w:ilvl="0" w:tplc="B01A8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5B075C"/>
    <w:multiLevelType w:val="hybridMultilevel"/>
    <w:tmpl w:val="062C1C7C"/>
    <w:lvl w:ilvl="0" w:tplc="1BC47F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B35D64"/>
    <w:multiLevelType w:val="hybridMultilevel"/>
    <w:tmpl w:val="A91E7340"/>
    <w:lvl w:ilvl="0" w:tplc="1BC47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81512"/>
    <w:multiLevelType w:val="hybridMultilevel"/>
    <w:tmpl w:val="4EA0DDB4"/>
    <w:lvl w:ilvl="0" w:tplc="04150011">
      <w:start w:val="1"/>
      <w:numFmt w:val="decimal"/>
      <w:lvlText w:val="%1)"/>
      <w:lvlJc w:val="left"/>
      <w:pPr>
        <w:ind w:left="1065" w:hanging="705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0688E"/>
    <w:multiLevelType w:val="hybridMultilevel"/>
    <w:tmpl w:val="1A46427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D11B5"/>
    <w:multiLevelType w:val="hybridMultilevel"/>
    <w:tmpl w:val="F6107718"/>
    <w:lvl w:ilvl="0" w:tplc="60E256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6389B"/>
    <w:multiLevelType w:val="hybridMultilevel"/>
    <w:tmpl w:val="9384A848"/>
    <w:lvl w:ilvl="0" w:tplc="8640E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24151">
    <w:abstractNumId w:val="13"/>
  </w:num>
  <w:num w:numId="2" w16cid:durableId="894008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717240">
    <w:abstractNumId w:val="17"/>
  </w:num>
  <w:num w:numId="4" w16cid:durableId="1236671309">
    <w:abstractNumId w:val="2"/>
  </w:num>
  <w:num w:numId="5" w16cid:durableId="827331353">
    <w:abstractNumId w:val="20"/>
  </w:num>
  <w:num w:numId="6" w16cid:durableId="1378777943">
    <w:abstractNumId w:val="12"/>
  </w:num>
  <w:num w:numId="7" w16cid:durableId="1802845397">
    <w:abstractNumId w:val="21"/>
  </w:num>
  <w:num w:numId="8" w16cid:durableId="772744587">
    <w:abstractNumId w:val="8"/>
  </w:num>
  <w:num w:numId="9" w16cid:durableId="1967202940">
    <w:abstractNumId w:val="3"/>
  </w:num>
  <w:num w:numId="10" w16cid:durableId="640961678">
    <w:abstractNumId w:val="9"/>
  </w:num>
  <w:num w:numId="11" w16cid:durableId="1000736163">
    <w:abstractNumId w:val="16"/>
  </w:num>
  <w:num w:numId="12" w16cid:durableId="1282607556">
    <w:abstractNumId w:val="14"/>
  </w:num>
  <w:num w:numId="13" w16cid:durableId="4522420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4375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786363">
    <w:abstractNumId w:val="19"/>
  </w:num>
  <w:num w:numId="16" w16cid:durableId="430904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199755">
    <w:abstractNumId w:val="11"/>
  </w:num>
  <w:num w:numId="18" w16cid:durableId="360208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2850066">
    <w:abstractNumId w:val="5"/>
  </w:num>
  <w:num w:numId="20" w16cid:durableId="167405309">
    <w:abstractNumId w:val="15"/>
  </w:num>
  <w:num w:numId="21" w16cid:durableId="1600142009">
    <w:abstractNumId w:val="7"/>
  </w:num>
  <w:num w:numId="22" w16cid:durableId="103940350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7"/>
    <w:rsid w:val="00003B06"/>
    <w:rsid w:val="00005EC2"/>
    <w:rsid w:val="00012514"/>
    <w:rsid w:val="00016FFB"/>
    <w:rsid w:val="00021EEA"/>
    <w:rsid w:val="00022308"/>
    <w:rsid w:val="00030E74"/>
    <w:rsid w:val="00031B43"/>
    <w:rsid w:val="000342B7"/>
    <w:rsid w:val="00043435"/>
    <w:rsid w:val="00057BAE"/>
    <w:rsid w:val="00065D90"/>
    <w:rsid w:val="00065FC6"/>
    <w:rsid w:val="00092E26"/>
    <w:rsid w:val="000A17E1"/>
    <w:rsid w:val="000C32D8"/>
    <w:rsid w:val="000C6C8F"/>
    <w:rsid w:val="000D66EB"/>
    <w:rsid w:val="000E0649"/>
    <w:rsid w:val="000E107C"/>
    <w:rsid w:val="000E2252"/>
    <w:rsid w:val="000E59BE"/>
    <w:rsid w:val="000F492D"/>
    <w:rsid w:val="000F585B"/>
    <w:rsid w:val="00114A05"/>
    <w:rsid w:val="0011592C"/>
    <w:rsid w:val="001404A9"/>
    <w:rsid w:val="0014108B"/>
    <w:rsid w:val="00143B03"/>
    <w:rsid w:val="0014722C"/>
    <w:rsid w:val="00174876"/>
    <w:rsid w:val="0019621F"/>
    <w:rsid w:val="0019767D"/>
    <w:rsid w:val="001A03DB"/>
    <w:rsid w:val="001A18DF"/>
    <w:rsid w:val="001C0048"/>
    <w:rsid w:val="001C0A05"/>
    <w:rsid w:val="001D1D62"/>
    <w:rsid w:val="001E55F3"/>
    <w:rsid w:val="001F7677"/>
    <w:rsid w:val="00201F04"/>
    <w:rsid w:val="0020235B"/>
    <w:rsid w:val="00204DB0"/>
    <w:rsid w:val="00213349"/>
    <w:rsid w:val="00220341"/>
    <w:rsid w:val="00230E92"/>
    <w:rsid w:val="00231761"/>
    <w:rsid w:val="00231FB1"/>
    <w:rsid w:val="00241F4B"/>
    <w:rsid w:val="00252949"/>
    <w:rsid w:val="002626A6"/>
    <w:rsid w:val="002679FF"/>
    <w:rsid w:val="00274E82"/>
    <w:rsid w:val="00275243"/>
    <w:rsid w:val="002757FF"/>
    <w:rsid w:val="00280879"/>
    <w:rsid w:val="002859F4"/>
    <w:rsid w:val="00294376"/>
    <w:rsid w:val="002A07CE"/>
    <w:rsid w:val="002A1550"/>
    <w:rsid w:val="002A4BEB"/>
    <w:rsid w:val="002A79E0"/>
    <w:rsid w:val="002B0C4D"/>
    <w:rsid w:val="002B5745"/>
    <w:rsid w:val="002B716E"/>
    <w:rsid w:val="002C1BA3"/>
    <w:rsid w:val="002C2110"/>
    <w:rsid w:val="002C3675"/>
    <w:rsid w:val="002C76D1"/>
    <w:rsid w:val="002D409A"/>
    <w:rsid w:val="002E1950"/>
    <w:rsid w:val="002F0C77"/>
    <w:rsid w:val="003019B1"/>
    <w:rsid w:val="00302A15"/>
    <w:rsid w:val="00303842"/>
    <w:rsid w:val="0033019A"/>
    <w:rsid w:val="003327C2"/>
    <w:rsid w:val="003418EA"/>
    <w:rsid w:val="00354664"/>
    <w:rsid w:val="00356B47"/>
    <w:rsid w:val="00361301"/>
    <w:rsid w:val="00367F62"/>
    <w:rsid w:val="0037090C"/>
    <w:rsid w:val="003715C5"/>
    <w:rsid w:val="00373BA4"/>
    <w:rsid w:val="00380C17"/>
    <w:rsid w:val="003947FE"/>
    <w:rsid w:val="003A11FE"/>
    <w:rsid w:val="003A12BF"/>
    <w:rsid w:val="003A6E85"/>
    <w:rsid w:val="003B10FD"/>
    <w:rsid w:val="003C11C0"/>
    <w:rsid w:val="003C53D7"/>
    <w:rsid w:val="003D337F"/>
    <w:rsid w:val="003D4F67"/>
    <w:rsid w:val="003D5B32"/>
    <w:rsid w:val="003D61C0"/>
    <w:rsid w:val="003D79F8"/>
    <w:rsid w:val="003F1660"/>
    <w:rsid w:val="003F241A"/>
    <w:rsid w:val="003F58CC"/>
    <w:rsid w:val="00413F7E"/>
    <w:rsid w:val="0042638B"/>
    <w:rsid w:val="00431E37"/>
    <w:rsid w:val="00475F73"/>
    <w:rsid w:val="00492037"/>
    <w:rsid w:val="00495087"/>
    <w:rsid w:val="004958E6"/>
    <w:rsid w:val="00497A5E"/>
    <w:rsid w:val="00497E36"/>
    <w:rsid w:val="004A1C79"/>
    <w:rsid w:val="004A2862"/>
    <w:rsid w:val="004A6356"/>
    <w:rsid w:val="004B6C0D"/>
    <w:rsid w:val="004C03AA"/>
    <w:rsid w:val="004C0816"/>
    <w:rsid w:val="004C1E75"/>
    <w:rsid w:val="004C53F4"/>
    <w:rsid w:val="004D2AC6"/>
    <w:rsid w:val="004E5B48"/>
    <w:rsid w:val="004E5D90"/>
    <w:rsid w:val="00512D43"/>
    <w:rsid w:val="00512F1F"/>
    <w:rsid w:val="005153DD"/>
    <w:rsid w:val="00517B29"/>
    <w:rsid w:val="00522830"/>
    <w:rsid w:val="005237EB"/>
    <w:rsid w:val="00523CDE"/>
    <w:rsid w:val="00535DF6"/>
    <w:rsid w:val="00536D30"/>
    <w:rsid w:val="00542C6B"/>
    <w:rsid w:val="005453FD"/>
    <w:rsid w:val="0055248C"/>
    <w:rsid w:val="00555057"/>
    <w:rsid w:val="005618DD"/>
    <w:rsid w:val="0058449E"/>
    <w:rsid w:val="005844AE"/>
    <w:rsid w:val="00585ECF"/>
    <w:rsid w:val="005A1741"/>
    <w:rsid w:val="005A4E20"/>
    <w:rsid w:val="005A758A"/>
    <w:rsid w:val="005A7798"/>
    <w:rsid w:val="005B216C"/>
    <w:rsid w:val="005B358A"/>
    <w:rsid w:val="005D1F0D"/>
    <w:rsid w:val="005D6726"/>
    <w:rsid w:val="005E1964"/>
    <w:rsid w:val="005E39EB"/>
    <w:rsid w:val="005E4954"/>
    <w:rsid w:val="005F6865"/>
    <w:rsid w:val="00600C2D"/>
    <w:rsid w:val="00605088"/>
    <w:rsid w:val="00617E50"/>
    <w:rsid w:val="006243A3"/>
    <w:rsid w:val="0062501E"/>
    <w:rsid w:val="00643E02"/>
    <w:rsid w:val="00646DBE"/>
    <w:rsid w:val="00647F84"/>
    <w:rsid w:val="00647FF2"/>
    <w:rsid w:val="006536A0"/>
    <w:rsid w:val="006551B0"/>
    <w:rsid w:val="00663712"/>
    <w:rsid w:val="006677A1"/>
    <w:rsid w:val="0067488F"/>
    <w:rsid w:val="00674A42"/>
    <w:rsid w:val="0067736F"/>
    <w:rsid w:val="00680CF7"/>
    <w:rsid w:val="00681636"/>
    <w:rsid w:val="00682DAA"/>
    <w:rsid w:val="006870E4"/>
    <w:rsid w:val="006A6CF4"/>
    <w:rsid w:val="006B1CDD"/>
    <w:rsid w:val="006C058B"/>
    <w:rsid w:val="006C25E9"/>
    <w:rsid w:val="006C43AB"/>
    <w:rsid w:val="006C5E99"/>
    <w:rsid w:val="006E50FB"/>
    <w:rsid w:val="006F667D"/>
    <w:rsid w:val="0070723F"/>
    <w:rsid w:val="00720DCA"/>
    <w:rsid w:val="0072234E"/>
    <w:rsid w:val="007308F8"/>
    <w:rsid w:val="007337E7"/>
    <w:rsid w:val="00743899"/>
    <w:rsid w:val="00744507"/>
    <w:rsid w:val="00744835"/>
    <w:rsid w:val="00747355"/>
    <w:rsid w:val="007605CB"/>
    <w:rsid w:val="007714E6"/>
    <w:rsid w:val="007760C5"/>
    <w:rsid w:val="00781358"/>
    <w:rsid w:val="00783067"/>
    <w:rsid w:val="00792079"/>
    <w:rsid w:val="00795901"/>
    <w:rsid w:val="00797743"/>
    <w:rsid w:val="007B5AB8"/>
    <w:rsid w:val="007B7FF8"/>
    <w:rsid w:val="007C61CC"/>
    <w:rsid w:val="007E4474"/>
    <w:rsid w:val="007E696A"/>
    <w:rsid w:val="007F10DA"/>
    <w:rsid w:val="007F3538"/>
    <w:rsid w:val="00804C2A"/>
    <w:rsid w:val="0081322D"/>
    <w:rsid w:val="00835EF3"/>
    <w:rsid w:val="008400FB"/>
    <w:rsid w:val="0084057E"/>
    <w:rsid w:val="008456B3"/>
    <w:rsid w:val="008522B8"/>
    <w:rsid w:val="008601AC"/>
    <w:rsid w:val="0086143D"/>
    <w:rsid w:val="0086646F"/>
    <w:rsid w:val="008671AB"/>
    <w:rsid w:val="00871DD1"/>
    <w:rsid w:val="00873AF5"/>
    <w:rsid w:val="0088189B"/>
    <w:rsid w:val="00884FC4"/>
    <w:rsid w:val="00886EC9"/>
    <w:rsid w:val="008920D9"/>
    <w:rsid w:val="008C42A9"/>
    <w:rsid w:val="008D111A"/>
    <w:rsid w:val="008D1471"/>
    <w:rsid w:val="008D2454"/>
    <w:rsid w:val="008E298D"/>
    <w:rsid w:val="008F4A82"/>
    <w:rsid w:val="00914686"/>
    <w:rsid w:val="00915CAD"/>
    <w:rsid w:val="00915DB0"/>
    <w:rsid w:val="0092182F"/>
    <w:rsid w:val="00921DA7"/>
    <w:rsid w:val="009224D8"/>
    <w:rsid w:val="00926EF5"/>
    <w:rsid w:val="009336F4"/>
    <w:rsid w:val="0094539C"/>
    <w:rsid w:val="00951644"/>
    <w:rsid w:val="00954F2F"/>
    <w:rsid w:val="00961332"/>
    <w:rsid w:val="00961F1B"/>
    <w:rsid w:val="00965702"/>
    <w:rsid w:val="00980C74"/>
    <w:rsid w:val="00985E7F"/>
    <w:rsid w:val="0099636A"/>
    <w:rsid w:val="009A46D0"/>
    <w:rsid w:val="009A5200"/>
    <w:rsid w:val="009B2161"/>
    <w:rsid w:val="009B629A"/>
    <w:rsid w:val="009C639E"/>
    <w:rsid w:val="009D3407"/>
    <w:rsid w:val="009D6D7D"/>
    <w:rsid w:val="00A001D6"/>
    <w:rsid w:val="00A134B5"/>
    <w:rsid w:val="00A22435"/>
    <w:rsid w:val="00A22CA9"/>
    <w:rsid w:val="00A27411"/>
    <w:rsid w:val="00A314FD"/>
    <w:rsid w:val="00A3555D"/>
    <w:rsid w:val="00A357C6"/>
    <w:rsid w:val="00A3772D"/>
    <w:rsid w:val="00A448AA"/>
    <w:rsid w:val="00A4616D"/>
    <w:rsid w:val="00A540C0"/>
    <w:rsid w:val="00A55831"/>
    <w:rsid w:val="00A57E32"/>
    <w:rsid w:val="00A62701"/>
    <w:rsid w:val="00A715E3"/>
    <w:rsid w:val="00A837E1"/>
    <w:rsid w:val="00A9528C"/>
    <w:rsid w:val="00A96B2D"/>
    <w:rsid w:val="00AD4FC6"/>
    <w:rsid w:val="00AF0500"/>
    <w:rsid w:val="00AF457E"/>
    <w:rsid w:val="00B01BBC"/>
    <w:rsid w:val="00B0567A"/>
    <w:rsid w:val="00B16314"/>
    <w:rsid w:val="00B216A0"/>
    <w:rsid w:val="00B2695F"/>
    <w:rsid w:val="00B30091"/>
    <w:rsid w:val="00B3334F"/>
    <w:rsid w:val="00B45409"/>
    <w:rsid w:val="00B458E6"/>
    <w:rsid w:val="00B465BE"/>
    <w:rsid w:val="00B532D8"/>
    <w:rsid w:val="00B5402D"/>
    <w:rsid w:val="00B60F85"/>
    <w:rsid w:val="00B642D4"/>
    <w:rsid w:val="00B6798B"/>
    <w:rsid w:val="00B71BF6"/>
    <w:rsid w:val="00B722BA"/>
    <w:rsid w:val="00B7362C"/>
    <w:rsid w:val="00B76D8B"/>
    <w:rsid w:val="00B82E8C"/>
    <w:rsid w:val="00B87C5C"/>
    <w:rsid w:val="00B97530"/>
    <w:rsid w:val="00BA260D"/>
    <w:rsid w:val="00BB1A04"/>
    <w:rsid w:val="00BC79B5"/>
    <w:rsid w:val="00BD1F0B"/>
    <w:rsid w:val="00BF37BC"/>
    <w:rsid w:val="00BF499C"/>
    <w:rsid w:val="00C10179"/>
    <w:rsid w:val="00C22189"/>
    <w:rsid w:val="00C239E8"/>
    <w:rsid w:val="00C3073D"/>
    <w:rsid w:val="00C339D9"/>
    <w:rsid w:val="00C34B83"/>
    <w:rsid w:val="00C422A1"/>
    <w:rsid w:val="00C51CCD"/>
    <w:rsid w:val="00C55402"/>
    <w:rsid w:val="00C567CE"/>
    <w:rsid w:val="00C639A1"/>
    <w:rsid w:val="00C67C69"/>
    <w:rsid w:val="00C71864"/>
    <w:rsid w:val="00C81B46"/>
    <w:rsid w:val="00C90A14"/>
    <w:rsid w:val="00CA2DBB"/>
    <w:rsid w:val="00CA6831"/>
    <w:rsid w:val="00CB1733"/>
    <w:rsid w:val="00CB2CDB"/>
    <w:rsid w:val="00CC3D53"/>
    <w:rsid w:val="00CC5233"/>
    <w:rsid w:val="00CC6609"/>
    <w:rsid w:val="00CD6145"/>
    <w:rsid w:val="00CE53BA"/>
    <w:rsid w:val="00D02F3A"/>
    <w:rsid w:val="00D06269"/>
    <w:rsid w:val="00D07273"/>
    <w:rsid w:val="00D10D4F"/>
    <w:rsid w:val="00D201C9"/>
    <w:rsid w:val="00D24BF8"/>
    <w:rsid w:val="00D26DFB"/>
    <w:rsid w:val="00D35A82"/>
    <w:rsid w:val="00D36573"/>
    <w:rsid w:val="00D3687B"/>
    <w:rsid w:val="00D41F21"/>
    <w:rsid w:val="00D543C2"/>
    <w:rsid w:val="00D60FF0"/>
    <w:rsid w:val="00D72636"/>
    <w:rsid w:val="00D762EF"/>
    <w:rsid w:val="00D8163C"/>
    <w:rsid w:val="00DA1995"/>
    <w:rsid w:val="00DA48DC"/>
    <w:rsid w:val="00DB5235"/>
    <w:rsid w:val="00DC2E20"/>
    <w:rsid w:val="00DC7344"/>
    <w:rsid w:val="00DC7687"/>
    <w:rsid w:val="00DD0E6A"/>
    <w:rsid w:val="00DD2C23"/>
    <w:rsid w:val="00DD32AF"/>
    <w:rsid w:val="00DD57E7"/>
    <w:rsid w:val="00DE33CC"/>
    <w:rsid w:val="00DE37F9"/>
    <w:rsid w:val="00DF06DE"/>
    <w:rsid w:val="00E02086"/>
    <w:rsid w:val="00E0303A"/>
    <w:rsid w:val="00E23D10"/>
    <w:rsid w:val="00E3327A"/>
    <w:rsid w:val="00E34A10"/>
    <w:rsid w:val="00E54026"/>
    <w:rsid w:val="00E55DAF"/>
    <w:rsid w:val="00E6314E"/>
    <w:rsid w:val="00E66DC1"/>
    <w:rsid w:val="00E671BB"/>
    <w:rsid w:val="00E73500"/>
    <w:rsid w:val="00E86197"/>
    <w:rsid w:val="00E93819"/>
    <w:rsid w:val="00E94947"/>
    <w:rsid w:val="00EB3FFD"/>
    <w:rsid w:val="00EB4633"/>
    <w:rsid w:val="00EB652E"/>
    <w:rsid w:val="00EB74D2"/>
    <w:rsid w:val="00ED05BA"/>
    <w:rsid w:val="00ED118F"/>
    <w:rsid w:val="00ED213A"/>
    <w:rsid w:val="00EE2724"/>
    <w:rsid w:val="00EE39B3"/>
    <w:rsid w:val="00EE3A49"/>
    <w:rsid w:val="00EF2AA6"/>
    <w:rsid w:val="00EF3689"/>
    <w:rsid w:val="00F04FE9"/>
    <w:rsid w:val="00F0652C"/>
    <w:rsid w:val="00F14931"/>
    <w:rsid w:val="00F17DCB"/>
    <w:rsid w:val="00F21E20"/>
    <w:rsid w:val="00F262B1"/>
    <w:rsid w:val="00F306D7"/>
    <w:rsid w:val="00F36A90"/>
    <w:rsid w:val="00F42826"/>
    <w:rsid w:val="00F4568F"/>
    <w:rsid w:val="00F5049A"/>
    <w:rsid w:val="00F52A89"/>
    <w:rsid w:val="00F6735E"/>
    <w:rsid w:val="00F67834"/>
    <w:rsid w:val="00F7095E"/>
    <w:rsid w:val="00F7727C"/>
    <w:rsid w:val="00F84E1C"/>
    <w:rsid w:val="00F96788"/>
    <w:rsid w:val="00FA15F4"/>
    <w:rsid w:val="00FA28DD"/>
    <w:rsid w:val="00FA2A15"/>
    <w:rsid w:val="00FA540D"/>
    <w:rsid w:val="00FA6694"/>
    <w:rsid w:val="00FC04FE"/>
    <w:rsid w:val="00FC2B12"/>
    <w:rsid w:val="00FC4C07"/>
    <w:rsid w:val="00FC6124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F5D52"/>
  <w15:chartTrackingRefBased/>
  <w15:docId w15:val="{8851C12A-09F6-4FE1-98CF-A10E8EC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E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47F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7798"/>
    <w:pPr>
      <w:keepNext/>
      <w:keepLines/>
      <w:spacing w:before="40" w:after="0" w:line="360" w:lineRule="auto"/>
      <w:jc w:val="both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40D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A540D"/>
    <w:pPr>
      <w:keepNext/>
      <w:spacing w:after="0" w:line="360" w:lineRule="auto"/>
      <w:outlineLvl w:val="3"/>
    </w:pPr>
    <w:rPr>
      <w:rFonts w:eastAsia="Times New Roman" w:cs="Times New Roman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A540D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9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37E7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947FE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7798"/>
    <w:rPr>
      <w:rFonts w:ascii="Arial" w:eastAsiaTheme="majorEastAsia" w:hAnsi="Arial" w:cstheme="majorBidi"/>
      <w:sz w:val="24"/>
      <w:szCs w:val="26"/>
    </w:rPr>
  </w:style>
  <w:style w:type="paragraph" w:styleId="Akapitzlist">
    <w:name w:val="List Paragraph"/>
    <w:aliases w:val="Akapit z,Akapit z listą3,normalny tekst,Normal,Numerowanie,Akapit z listą31,List Paragraph,SR_Akapit z listą,Wypunktowanie,Normal2,Punktator,tekst normalny"/>
    <w:basedOn w:val="Normalny"/>
    <w:link w:val="AkapitzlistZnak"/>
    <w:qFormat/>
    <w:rsid w:val="00497A5E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character" w:customStyle="1" w:styleId="AkapitzlistZnak">
    <w:name w:val="Akapit z listą Znak"/>
    <w:aliases w:val="Akapit z Znak,Akapit z listą3 Znak,normalny tekst Znak,Normal Znak,Numerowanie Znak,Akapit z listą31 Znak,List Paragraph Znak,SR_Akapit z listą Znak,Wypunktowanie Znak,Normal2 Znak,Punktator Znak,tekst normalny Znak"/>
    <w:link w:val="Akapitzlist"/>
    <w:uiPriority w:val="34"/>
    <w:qFormat/>
    <w:rsid w:val="00497A5E"/>
    <w:rPr>
      <w:rFonts w:ascii="Arial" w:eastAsia="Times New Roman" w:hAnsi="Arial" w:cs="Times New Roman"/>
      <w:sz w:val="24"/>
      <w:lang w:eastAsia="pl-PL"/>
    </w:rPr>
  </w:style>
  <w:style w:type="paragraph" w:customStyle="1" w:styleId="text-justify1">
    <w:name w:val="text-justify1"/>
    <w:basedOn w:val="Normalny"/>
    <w:rsid w:val="0073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D66EB"/>
    <w:rPr>
      <w:rFonts w:ascii="Arial" w:hAnsi="Arial"/>
      <w:sz w:val="24"/>
    </w:rPr>
  </w:style>
  <w:style w:type="paragraph" w:styleId="Stopka">
    <w:name w:val="footer"/>
    <w:basedOn w:val="Normalny"/>
    <w:link w:val="StopkaZnak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D66EB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41F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F4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A540D"/>
    <w:rPr>
      <w:rFonts w:ascii="Arial" w:eastAsiaTheme="majorEastAsia" w:hAnsi="Arial" w:cstheme="majorBidi"/>
      <w:b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79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0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D1D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1D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JSpodstawowy">
    <w:name w:val="JSpodstawowy"/>
    <w:basedOn w:val="Normalny"/>
    <w:rsid w:val="006F66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A540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681636"/>
  </w:style>
  <w:style w:type="table" w:styleId="Tabela-Siatka">
    <w:name w:val="Table Grid"/>
    <w:aliases w:val="SGS Table Basic 1"/>
    <w:basedOn w:val="Standardowy"/>
    <w:rsid w:val="0068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1636"/>
    <w:pPr>
      <w:spacing w:after="120" w:line="276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816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681636"/>
  </w:style>
  <w:style w:type="character" w:customStyle="1" w:styleId="pkttabelaChar">
    <w:name w:val="pkt tabela Char"/>
    <w:link w:val="pkttabela"/>
    <w:uiPriority w:val="99"/>
    <w:locked/>
    <w:rsid w:val="00681636"/>
    <w:rPr>
      <w:rFonts w:ascii="Arial Narrow" w:hAnsi="Arial Narrow"/>
      <w:sz w:val="24"/>
      <w:szCs w:val="24"/>
    </w:rPr>
  </w:style>
  <w:style w:type="paragraph" w:customStyle="1" w:styleId="pkttabela">
    <w:name w:val="pkt tabela"/>
    <w:basedOn w:val="Normalny"/>
    <w:link w:val="pkttabelaChar"/>
    <w:uiPriority w:val="99"/>
    <w:rsid w:val="00681636"/>
    <w:pPr>
      <w:tabs>
        <w:tab w:val="num" w:pos="720"/>
      </w:tabs>
      <w:spacing w:before="20" w:after="20" w:line="240" w:lineRule="auto"/>
      <w:ind w:left="175" w:hanging="142"/>
      <w:contextualSpacing/>
      <w:jc w:val="both"/>
    </w:pPr>
    <w:rPr>
      <w:rFonts w:ascii="Arial Narrow" w:hAnsi="Arial Narrow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1636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1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681636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636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3pz">
    <w:name w:val="W 3 pz"/>
    <w:basedOn w:val="Normalny"/>
    <w:rsid w:val="00681636"/>
    <w:pPr>
      <w:tabs>
        <w:tab w:val="left" w:pos="360"/>
      </w:tabs>
      <w:overflowPunct w:val="0"/>
      <w:autoSpaceDE w:val="0"/>
      <w:autoSpaceDN w:val="0"/>
      <w:adjustRightInd w:val="0"/>
      <w:spacing w:after="80" w:line="300" w:lineRule="exact"/>
      <w:ind w:left="641" w:hanging="357"/>
      <w:jc w:val="both"/>
      <w:textAlignment w:val="baseline"/>
    </w:pPr>
    <w:rPr>
      <w:rFonts w:eastAsia="Times New Roman" w:cs="Times New Roman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81636"/>
    <w:rPr>
      <w:vertAlign w:val="superscript"/>
    </w:rPr>
  </w:style>
  <w:style w:type="paragraph" w:customStyle="1" w:styleId="pkt">
    <w:name w:val="pkt"/>
    <w:basedOn w:val="Akapitzlist"/>
    <w:link w:val="pktZnak"/>
    <w:qFormat/>
    <w:rsid w:val="00681636"/>
    <w:pPr>
      <w:numPr>
        <w:numId w:val="1"/>
      </w:numPr>
      <w:spacing w:before="60" w:after="60" w:line="312" w:lineRule="auto"/>
      <w:jc w:val="both"/>
    </w:pPr>
    <w:rPr>
      <w:sz w:val="20"/>
      <w:szCs w:val="24"/>
    </w:rPr>
  </w:style>
  <w:style w:type="character" w:customStyle="1" w:styleId="pktZnak">
    <w:name w:val="pkt Znak"/>
    <w:basedOn w:val="Domylnaczcionkaakapitu"/>
    <w:link w:val="pkt"/>
    <w:rsid w:val="00681636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TableContents">
    <w:name w:val="Table Contents"/>
    <w:basedOn w:val="Normalny"/>
    <w:rsid w:val="0068163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customStyle="1" w:styleId="Gwka">
    <w:name w:val="Główka"/>
    <w:basedOn w:val="Normalny"/>
    <w:uiPriority w:val="99"/>
    <w:rsid w:val="006816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cicietrecitekstu">
    <w:name w:val="Wcięcie treści tekstu"/>
    <w:basedOn w:val="Normalny"/>
    <w:uiPriority w:val="99"/>
    <w:rsid w:val="00681636"/>
    <w:pPr>
      <w:spacing w:after="120" w:line="276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A540D"/>
    <w:rPr>
      <w:rFonts w:ascii="Arial" w:eastAsiaTheme="majorEastAsia" w:hAnsi="Arial" w:cstheme="majorBidi"/>
      <w:b/>
      <w:sz w:val="24"/>
    </w:rPr>
  </w:style>
  <w:style w:type="paragraph" w:customStyle="1" w:styleId="Gwnytekst">
    <w:name w:val="Główny tekst"/>
    <w:basedOn w:val="Normalny"/>
    <w:rsid w:val="00747355"/>
    <w:pPr>
      <w:spacing w:before="240" w:after="0" w:line="36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BodyText22">
    <w:name w:val="Body Text 22"/>
    <w:basedOn w:val="Normalny"/>
    <w:rsid w:val="00747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TekstPierwszywiersz07cmInterlinia15wiersza">
    <w:name w:val="Styl Tekst + Pierwszy wiersz:  07 cm Interlinia:  15 wiersza"/>
    <w:basedOn w:val="Normalny"/>
    <w:rsid w:val="00747355"/>
    <w:pPr>
      <w:tabs>
        <w:tab w:val="left" w:pos="993"/>
      </w:tabs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table" w:styleId="Siatkatabelijasna">
    <w:name w:val="Grid Table Light"/>
    <w:basedOn w:val="Standardowy"/>
    <w:uiPriority w:val="40"/>
    <w:rsid w:val="00536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kapitzlist5">
    <w:name w:val="Akapit z listą5"/>
    <w:basedOn w:val="Normalny"/>
    <w:qFormat/>
    <w:rsid w:val="00413F7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kapitzlist1">
    <w:name w:val="Akapit z listą1"/>
    <w:basedOn w:val="Normalny"/>
    <w:uiPriority w:val="99"/>
    <w:qFormat/>
    <w:rsid w:val="00CC5233"/>
    <w:pPr>
      <w:suppressAutoHyphens/>
      <w:spacing w:before="28" w:after="28" w:afterAutospacing="1" w:line="300" w:lineRule="auto"/>
      <w:ind w:left="720"/>
      <w:jc w:val="both"/>
    </w:pPr>
    <w:rPr>
      <w:rFonts w:ascii="Times New Roman" w:eastAsia="Times New Roman" w:hAnsi="Times New Roman" w:cs="Mangal"/>
      <w:kern w:val="1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9F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5D90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D9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DAFD-6DA2-4892-A2E6-BF7E7913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30</Pages>
  <Words>9132</Words>
  <Characters>54792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 zmiana pozwolenia zintegrowanego</vt:lpstr>
    </vt:vector>
  </TitlesOfParts>
  <Company/>
  <LinksUpToDate>false</LinksUpToDate>
  <CharactersWithSpaces>63797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zmiana pozwolenia zintegrowanego</dc:title>
  <dc:subject/>
  <dc:creator>Czapka Agata</dc:creator>
  <cp:keywords/>
  <dc:description/>
  <cp:lastModifiedBy>Duda Małgorzata</cp:lastModifiedBy>
  <cp:revision>142</cp:revision>
  <cp:lastPrinted>2025-02-17T11:33:00Z</cp:lastPrinted>
  <dcterms:created xsi:type="dcterms:W3CDTF">2022-10-17T09:24:00Z</dcterms:created>
  <dcterms:modified xsi:type="dcterms:W3CDTF">2025-02-20T10:41:00Z</dcterms:modified>
</cp:coreProperties>
</file>